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374" w:rsidRPr="00AF5374" w:rsidRDefault="00AF5374" w:rsidP="00AF5374">
      <w:pPr>
        <w:spacing w:before="100" w:beforeAutospacing="1" w:after="100" w:afterAutospacing="1" w:line="278" w:lineRule="auto"/>
        <w:jc w:val="right"/>
        <w:outlineLvl w:val="1"/>
        <w:rPr>
          <w:rFonts w:eastAsiaTheme="minorHAnsi"/>
          <w:i/>
          <w:iCs/>
          <w:color w:val="EE0000"/>
          <w:kern w:val="2"/>
          <w:sz w:val="28"/>
          <w:szCs w:val="28"/>
          <w:lang w:val="en-US" w:eastAsia="en-US"/>
          <w14:ligatures w14:val="standardContextual"/>
        </w:rPr>
      </w:pPr>
      <w:r w:rsidRPr="000D7DD6">
        <w:rPr>
          <w:i/>
          <w:iCs/>
          <w:color w:val="EE0000"/>
          <w:sz w:val="28"/>
          <w:szCs w:val="28"/>
          <w:lang w:val="en-US"/>
        </w:rPr>
        <w:t>English</w: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  <w:lang w:val="en-US"/>
        </w:rPr>
      </w:pPr>
      <w:r w:rsidRPr="003C177A">
        <w:rPr>
          <w:rFonts w:ascii="Apple Color Emoji" w:hAnsi="Apple Color Emoji" w:cs="Apple Color Emoji"/>
          <w:b/>
          <w:bCs/>
          <w:color w:val="000000"/>
          <w:kern w:val="36"/>
          <w:sz w:val="48"/>
          <w:szCs w:val="48"/>
        </w:rPr>
        <w:t>🇬🇧</w:t>
      </w:r>
      <w:r w:rsidRPr="003C177A">
        <w:rPr>
          <w:b/>
          <w:bCs/>
          <w:color w:val="000000"/>
          <w:kern w:val="36"/>
          <w:sz w:val="48"/>
          <w:szCs w:val="48"/>
        </w:rPr>
        <w:t> </w:t>
      </w:r>
      <w:r w:rsidR="00CD6F65" w:rsidRPr="00CD6F65">
        <w:rPr>
          <w:b/>
          <w:bCs/>
          <w:color w:val="000000"/>
          <w:sz w:val="48"/>
          <w:szCs w:val="48"/>
        </w:rPr>
        <w:t>CONSTRUCTION PROTOCOL FOR A PRIVATE HOME FROM 250 m² BUILT TO PASSIVE HOUSE STANDARD USING SIP PANELS WITH A 35 kW SOLAR STATION</w:t>
      </w:r>
    </w:p>
    <w:p w:rsidR="00AF5374" w:rsidRPr="003C177A" w:rsidRDefault="00AF5374" w:rsidP="00AF5374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en-US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267A8C" wp14:editId="55384352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A7B815F" wp14:editId="1F1EF886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b/>
          <w:bCs/>
          <w:color w:val="000000"/>
        </w:rPr>
        <w:t>Homes 50–250 m² using XPS-Graphite SIP Panels, Passive House Standard, R≥15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1. Start: How to Obtain Programme Benefits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To participate and receive bonuses:</w:t>
      </w:r>
    </w:p>
    <w:p w:rsidR="00CD6F65" w:rsidRPr="00CD6F65" w:rsidRDefault="00CD6F65" w:rsidP="00CD6F65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Select a private home project (from 250 m²) from our Etsy catalogue.</w:t>
      </w:r>
    </w:p>
    <w:p w:rsidR="00CD6F65" w:rsidRPr="00CD6F65" w:rsidRDefault="00CD6F65" w:rsidP="00CD6F65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Use </w:t>
      </w:r>
      <w:r w:rsidRPr="00CD6F65">
        <w:rPr>
          <w:b/>
          <w:bCs/>
          <w:color w:val="000000"/>
        </w:rPr>
        <w:t>XPS Foam SIP Panels with Graphite-Enhanced Core</w:t>
      </w:r>
      <w:r w:rsidRPr="00CD6F65">
        <w:rPr>
          <w:color w:val="000000"/>
        </w:rPr>
        <w:t>.</w:t>
      </w:r>
    </w:p>
    <w:p w:rsidR="00CD6F65" w:rsidRPr="00CD6F65" w:rsidRDefault="00CD6F65" w:rsidP="00CD6F65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Build according to this Construction Protocol and the Commercial Leasing Programme:</w:t>
      </w:r>
    </w:p>
    <w:p w:rsidR="00CD6F65" w:rsidRPr="00CD6F65" w:rsidRDefault="00CD6F65" w:rsidP="00CD6F65">
      <w:pPr>
        <w:numPr>
          <w:ilvl w:val="1"/>
          <w:numId w:val="3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Down payment: 30% of panel cost USD 78/m², delivery FOB Port Poti / to your site</w:t>
      </w:r>
    </w:p>
    <w:p w:rsidR="00CD6F65" w:rsidRPr="00CD6F65" w:rsidRDefault="00CD6F65" w:rsidP="00CD6F65">
      <w:pPr>
        <w:numPr>
          <w:ilvl w:val="1"/>
          <w:numId w:val="3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Land ownership required</w:t>
      </w:r>
    </w:p>
    <w:p w:rsidR="00CD6F65" w:rsidRPr="00CD6F65" w:rsidRDefault="00CD6F65" w:rsidP="00CD6F65">
      <w:pPr>
        <w:numPr>
          <w:ilvl w:val="1"/>
          <w:numId w:val="3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Construction insurance: 2%</w:t>
      </w:r>
    </w:p>
    <w:p w:rsidR="00CD6F65" w:rsidRPr="00CD6F65" w:rsidRDefault="00CD6F65" w:rsidP="00CD6F65">
      <w:pPr>
        <w:numPr>
          <w:ilvl w:val="1"/>
          <w:numId w:val="3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Property insurance (post-completion): 2%</w:t>
      </w:r>
    </w:p>
    <w:p w:rsidR="00CD6F65" w:rsidRPr="00CD6F65" w:rsidRDefault="00CD6F65" w:rsidP="00CD6F65">
      <w:pPr>
        <w:numPr>
          <w:ilvl w:val="1"/>
          <w:numId w:val="3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Instalments: 24 months, interest rate 5%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Upon meeting the requirements, you receive: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Solar power station 35 kW (SEG Programme)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Home EV charging station 22 kW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Marketing and commercial advantages for faster sales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Passive House Ready status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Property value increase of 15–35% due to energy efficiency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2. SIP Panel Specifications (Load-Bearing Walls and Roof)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Panel sandwich structure (load-bearing):</w:t>
      </w:r>
    </w:p>
    <w:p w:rsidR="00CD6F65" w:rsidRPr="00CD6F65" w:rsidRDefault="00CD6F65" w:rsidP="00CD6F65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lastRenderedPageBreak/>
        <w:t>Outer layer: OSB-3 — 12–15 mm</w:t>
      </w:r>
    </w:p>
    <w:p w:rsidR="00CD6F65" w:rsidRPr="00CD6F65" w:rsidRDefault="00CD6F65" w:rsidP="00CD6F65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Core: XPS-Graphite — 100 mm</w:t>
      </w:r>
    </w:p>
    <w:p w:rsidR="00CD6F65" w:rsidRPr="00CD6F65" w:rsidRDefault="00CD6F65" w:rsidP="00CD6F65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Additional insulation if needed: XPS-Graphite 150–200 mm</w:t>
      </w:r>
    </w:p>
    <w:p w:rsidR="00CD6F65" w:rsidRPr="00CD6F65" w:rsidRDefault="00CD6F65" w:rsidP="00CD6F65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Inner layer: OSB-3 — 12–15 mm</w:t>
      </w:r>
    </w:p>
    <w:p w:rsidR="00CD6F65" w:rsidRPr="00CD6F65" w:rsidRDefault="00CD6F65" w:rsidP="00CD6F65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Total panel thickness: 250–350 mm</w:t>
      </w:r>
    </w:p>
    <w:p w:rsidR="00CD6F65" w:rsidRPr="00CD6F65" w:rsidRDefault="00CD6F65" w:rsidP="00CD6F65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Thermal resistance: R ≥ 15 m²·K/W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Panels form a rigid structural frame, suitable for seismic zones.</w:t>
      </w:r>
      <w:r w:rsidRPr="00CD6F65">
        <w:rPr>
          <w:color w:val="000000"/>
        </w:rPr>
        <w:br/>
        <w:t>Cost: USD 78/m² (FOB Port Poti)</w:t>
      </w:r>
      <w:r w:rsidRPr="00CD6F65">
        <w:rPr>
          <w:color w:val="000000"/>
        </w:rPr>
        <w:br/>
        <w:t>Down payment: 30% (letter of credit)</w:t>
      </w:r>
      <w:r w:rsidRPr="00CD6F65">
        <w:rPr>
          <w:color w:val="000000"/>
        </w:rPr>
        <w:br/>
        <w:t>Deferred payment: 30 days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2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3. Site Preparation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Building orientation: main glazing facing south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Soil bearing capacity ≥150 kPa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Drainage: stormwater + ring drain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Preparation for a lightweight foundation (minimal excavation)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4. Foundation with Mandatory Insulation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Option A — Strip Foundation</w:t>
      </w:r>
    </w:p>
    <w:p w:rsidR="00CD6F65" w:rsidRPr="00CD6F65" w:rsidRDefault="00CD6F65" w:rsidP="00CD6F65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Depth: 600–900 mm</w:t>
      </w:r>
    </w:p>
    <w:p w:rsidR="00CD6F65" w:rsidRPr="00CD6F65" w:rsidRDefault="00CD6F65" w:rsidP="00CD6F65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Width: 300–400 mm</w:t>
      </w:r>
    </w:p>
    <w:p w:rsidR="00CD6F65" w:rsidRPr="00CD6F65" w:rsidRDefault="00CD6F65" w:rsidP="00CD6F65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Concrete: C20/25–C25/30</w:t>
      </w:r>
    </w:p>
    <w:p w:rsidR="00CD6F65" w:rsidRPr="00CD6F65" w:rsidRDefault="00CD6F65" w:rsidP="00CD6F65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Reinforcement: 4×Ø12–14</w:t>
      </w:r>
    </w:p>
    <w:p w:rsidR="00CD6F65" w:rsidRPr="00CD6F65" w:rsidRDefault="00CD6F65" w:rsidP="00CD6F65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Waterproofing: bitumen + membrane</w:t>
      </w:r>
    </w:p>
    <w:p w:rsidR="00CD6F65" w:rsidRPr="00CD6F65" w:rsidRDefault="00CD6F65" w:rsidP="00CD6F65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Anchors for SIP panels</w:t>
      </w:r>
    </w:p>
    <w:p w:rsidR="00CD6F65" w:rsidRPr="00CD6F65" w:rsidRDefault="00CD6F65" w:rsidP="00CD6F65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External insulation: XPS-Graphite 100–150 mm</w:t>
      </w:r>
    </w:p>
    <w:p w:rsidR="00CD6F65" w:rsidRPr="00CD6F65" w:rsidRDefault="00CD6F65" w:rsidP="00CD6F65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Plinth insulation: XPS-Graphite 50–100 mm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Option B — Pile-Raft Foundation</w:t>
      </w:r>
    </w:p>
    <w:p w:rsidR="00CD6F65" w:rsidRPr="00CD6F65" w:rsidRDefault="00CD6F65" w:rsidP="00CD6F65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Recommended for seismic zones</w:t>
      </w:r>
    </w:p>
    <w:p w:rsidR="00CD6F65" w:rsidRPr="00CD6F65" w:rsidRDefault="00CD6F65" w:rsidP="00CD6F65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Piles Ø108–159 mm, spacing 1.0–2.0 m</w:t>
      </w:r>
    </w:p>
    <w:p w:rsidR="00CD6F65" w:rsidRPr="00CD6F65" w:rsidRDefault="00CD6F65" w:rsidP="00CD6F65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Raft: steel or reinforced concrete</w:t>
      </w:r>
    </w:p>
    <w:p w:rsidR="00CD6F65" w:rsidRPr="00CD6F65" w:rsidRDefault="00CD6F65" w:rsidP="00CD6F65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Anchors for SIP panels</w:t>
      </w:r>
    </w:p>
    <w:p w:rsidR="00CD6F65" w:rsidRPr="00CD6F65" w:rsidRDefault="00CD6F65" w:rsidP="00CD6F65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External insulation: XPS-Graphite 50–100 mm</w:t>
      </w:r>
    </w:p>
    <w:p w:rsidR="00CD6F65" w:rsidRPr="00CD6F65" w:rsidRDefault="00CD6F65" w:rsidP="00CD6F65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Ventilated space under building</w:t>
      </w:r>
    </w:p>
    <w:p w:rsidR="00CD6F65" w:rsidRPr="00CD6F65" w:rsidRDefault="00CD6F65" w:rsidP="00CD6F65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Seismic resistance: 0.3–0.4 g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Option C — Insulated Slab (WHS / UFF)</w:t>
      </w:r>
    </w:p>
    <w:p w:rsidR="00CD6F65" w:rsidRPr="00CD6F65" w:rsidRDefault="00CD6F65" w:rsidP="00CD6F65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Suitable for homes from 250 m²</w:t>
      </w:r>
    </w:p>
    <w:p w:rsidR="00CD6F65" w:rsidRPr="00CD6F65" w:rsidRDefault="00CD6F65" w:rsidP="00CD6F65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lastRenderedPageBreak/>
        <w:t>XPS-Graphite 200–300 mm under slab</w:t>
      </w:r>
    </w:p>
    <w:p w:rsidR="00CD6F65" w:rsidRPr="00CD6F65" w:rsidRDefault="00CD6F65" w:rsidP="00CD6F65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Perimeter insulation up to SIP wall level</w:t>
      </w:r>
    </w:p>
    <w:p w:rsidR="00CD6F65" w:rsidRPr="00CD6F65" w:rsidRDefault="00CD6F65" w:rsidP="00CD6F65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No thermal bridges → ideal for Passive House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5. SIP Panel Walls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Installation: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Vertical load through OSB + LVL dowels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Horizontal load through monolithic panel action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All joints: fireproof foam + vapour barrier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Anchoring via bottom plate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Full sealing required (Passive House standard)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Fire safety:</w:t>
      </w:r>
    </w:p>
    <w:p w:rsidR="00CD6F65" w:rsidRPr="00CD6F65" w:rsidRDefault="00CD6F65" w:rsidP="00CD6F65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XPS-Graphite does not support open flame</w:t>
      </w:r>
    </w:p>
    <w:p w:rsidR="00CD6F65" w:rsidRPr="00CD6F65" w:rsidRDefault="00CD6F65" w:rsidP="00CD6F65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Smoke emission significantly lower than EPS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6. Roof (SIP Panels 250–350 mm)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R ≥ 15 m²·K/W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Full sealing</w:t>
      </w:r>
      <w:r w:rsidRPr="00CD6F65">
        <w:rPr>
          <w:color w:val="000000"/>
        </w:rPr>
        <w:br/>
      </w:r>
      <w:r w:rsidRPr="00CD6F65">
        <w:rPr>
          <w:rFonts w:ascii="Apple Color Emoji" w:hAnsi="Apple Color Emoji" w:cs="Apple Color Emoji"/>
          <w:color w:val="000000"/>
        </w:rPr>
        <w:t>✔</w:t>
      </w:r>
      <w:r w:rsidRPr="00CD6F65">
        <w:rPr>
          <w:color w:val="000000"/>
        </w:rPr>
        <w:t xml:space="preserve"> Suitable for solar systems 35 kW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Roof Requirements for Solar (35 kW):</w:t>
      </w:r>
    </w:p>
    <w:p w:rsidR="00CD6F65" w:rsidRPr="00CD6F65" w:rsidRDefault="00CD6F65" w:rsidP="00CD6F65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Tilt: 20–35°</w:t>
      </w:r>
    </w:p>
    <w:p w:rsidR="00CD6F65" w:rsidRPr="00CD6F65" w:rsidRDefault="00CD6F65" w:rsidP="00CD6F65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Orientation: south ±30°</w:t>
      </w:r>
    </w:p>
    <w:p w:rsidR="00CD6F65" w:rsidRPr="00CD6F65" w:rsidRDefault="00CD6F65" w:rsidP="00CD6F65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Minimum roof area: 250 m²</w:t>
      </w:r>
    </w:p>
    <w:p w:rsidR="00CD6F65" w:rsidRPr="00CD6F65" w:rsidRDefault="00CD6F65" w:rsidP="00CD6F65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Load-bearing capacity ≥45 kg/m²</w:t>
      </w:r>
    </w:p>
    <w:p w:rsidR="00CD6F65" w:rsidRPr="00CD6F65" w:rsidRDefault="00CD6F65" w:rsidP="00CD6F65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Embedded fittings for solar mounting mandatory</w:t>
      </w:r>
    </w:p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Rental Income (30% station):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1594"/>
        <w:gridCol w:w="1440"/>
        <w:gridCol w:w="1789"/>
      </w:tblGrid>
      <w:tr w:rsidR="00CD6F65" w:rsidRPr="00CD6F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pPr>
              <w:jc w:val="center"/>
              <w:rPr>
                <w:b/>
                <w:bCs/>
              </w:rPr>
            </w:pPr>
            <w:r w:rsidRPr="00CD6F65">
              <w:rPr>
                <w:b/>
                <w:bCs/>
              </w:rPr>
              <w:t>Station Capacity / 30%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pPr>
              <w:jc w:val="center"/>
              <w:rPr>
                <w:b/>
                <w:bCs/>
              </w:rPr>
            </w:pPr>
            <w:r w:rsidRPr="00CD6F65">
              <w:rPr>
                <w:b/>
                <w:bCs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pPr>
              <w:jc w:val="center"/>
              <w:rPr>
                <w:b/>
                <w:bCs/>
              </w:rPr>
            </w:pPr>
            <w:r w:rsidRPr="00CD6F65">
              <w:rPr>
                <w:b/>
                <w:bCs/>
              </w:rPr>
              <w:t>Rental (USD)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pPr>
              <w:jc w:val="center"/>
              <w:rPr>
                <w:b/>
                <w:bCs/>
              </w:rPr>
            </w:pPr>
            <w:r w:rsidRPr="00CD6F65">
              <w:rPr>
                <w:b/>
                <w:bCs/>
              </w:rPr>
              <w:t>Equivalent (kW)</w:t>
            </w:r>
          </w:p>
        </w:tc>
      </w:tr>
      <w:tr w:rsidR="00CD6F65" w:rsidRPr="00CD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35 kW / 10 kW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900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3</w:t>
            </w:r>
          </w:p>
        </w:tc>
      </w:tr>
      <w:tr w:rsidR="00CD6F65" w:rsidRPr="00CD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65" w:rsidRPr="00CD6F65" w:rsidRDefault="00CD6F65" w:rsidP="00CD6F65"/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1,200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4</w:t>
            </w:r>
          </w:p>
        </w:tc>
      </w:tr>
      <w:tr w:rsidR="00CD6F65" w:rsidRPr="00CD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65" w:rsidRPr="00CD6F65" w:rsidRDefault="00CD6F65" w:rsidP="00CD6F65"/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1,200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4</w:t>
            </w:r>
          </w:p>
        </w:tc>
      </w:tr>
      <w:tr w:rsidR="00CD6F65" w:rsidRPr="00CD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65" w:rsidRPr="00CD6F65" w:rsidRDefault="00CD6F65" w:rsidP="00CD6F65"/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2,400</w:t>
            </w:r>
          </w:p>
        </w:tc>
        <w:tc>
          <w:tcPr>
            <w:tcW w:w="0" w:type="auto"/>
            <w:vAlign w:val="center"/>
            <w:hideMark/>
          </w:tcPr>
          <w:p w:rsidR="00CD6F65" w:rsidRPr="00CD6F65" w:rsidRDefault="00CD6F65" w:rsidP="00CD6F65">
            <w:r w:rsidRPr="00CD6F65">
              <w:t>8</w:t>
            </w:r>
          </w:p>
        </w:tc>
      </w:tr>
    </w:tbl>
    <w:p w:rsidR="00CD6F65" w:rsidRPr="00CD6F65" w:rsidRDefault="00CD6F65" w:rsidP="00CD6F65">
      <w:pPr>
        <w:spacing w:before="100" w:beforeAutospacing="1" w:after="100" w:afterAutospacing="1"/>
        <w:rPr>
          <w:color w:val="000000"/>
        </w:rPr>
      </w:pPr>
      <w:r w:rsidRPr="00CD6F65">
        <w:rPr>
          <w:b/>
          <w:bCs/>
          <w:color w:val="000000"/>
        </w:rPr>
        <w:t>Included:</w:t>
      </w:r>
    </w:p>
    <w:p w:rsidR="00CD6F65" w:rsidRPr="00CD6F65" w:rsidRDefault="00CD6F65" w:rsidP="00CD6F65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Equipment insurance: 1% proportional to capacity</w:t>
      </w:r>
    </w:p>
    <w:p w:rsidR="00CD6F65" w:rsidRPr="00CD6F65" w:rsidRDefault="00CD6F65" w:rsidP="00CD6F65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lastRenderedPageBreak/>
        <w:t>Reverse insurance: 1% proportional to capacity</w:t>
      </w:r>
    </w:p>
    <w:p w:rsidR="00CD6F65" w:rsidRPr="00CD6F65" w:rsidRDefault="00CD6F65" w:rsidP="00CD6F65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Technical maintenance: quarterly</w:t>
      </w:r>
    </w:p>
    <w:p w:rsidR="00CD6F65" w:rsidRPr="00CD6F65" w:rsidRDefault="00CD6F65" w:rsidP="00CD6F65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Management fee: 1%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6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7. Glazing</w:t>
      </w:r>
    </w:p>
    <w:p w:rsidR="00CD6F65" w:rsidRPr="00CD6F65" w:rsidRDefault="00CD6F65" w:rsidP="00CD6F65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Triple, Low-E</w:t>
      </w:r>
    </w:p>
    <w:p w:rsidR="00CD6F65" w:rsidRPr="00CD6F65" w:rsidRDefault="00CD6F65" w:rsidP="00CD6F65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Argon / Krypton</w:t>
      </w:r>
    </w:p>
    <w:p w:rsidR="00CD6F65" w:rsidRPr="00CD6F65" w:rsidRDefault="00CD6F65" w:rsidP="00CD6F65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U ≤ 0.80 W/m²·K</w:t>
      </w:r>
    </w:p>
    <w:p w:rsidR="00CD6F65" w:rsidRPr="00CD6F65" w:rsidRDefault="00CD6F65" w:rsidP="00CD6F65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South-facing glazing ≥35% of facade</w:t>
      </w:r>
    </w:p>
    <w:p w:rsidR="00CD6F65" w:rsidRPr="00CD6F65" w:rsidRDefault="00CD6F65" w:rsidP="00CD6F65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Warm installation (EPDM)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8. Ventilation &amp; Engineering</w:t>
      </w:r>
    </w:p>
    <w:p w:rsidR="00CD6F65" w:rsidRPr="00CD6F65" w:rsidRDefault="00CD6F65" w:rsidP="00CD6F65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MVHR ≥85%</w:t>
      </w:r>
    </w:p>
    <w:p w:rsidR="00CD6F65" w:rsidRPr="00CD6F65" w:rsidRDefault="00CD6F65" w:rsidP="00CD6F65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DHW: solar collector / boiler</w:t>
      </w:r>
    </w:p>
    <w:p w:rsidR="00CD6F65" w:rsidRPr="00CD6F65" w:rsidRDefault="00CD6F65" w:rsidP="00CD6F65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Hidden wiring, sealed passages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8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9. Seismic</w:t>
      </w:r>
    </w:p>
    <w:p w:rsidR="00CD6F65" w:rsidRPr="00CD6F65" w:rsidRDefault="00CD6F65" w:rsidP="00CD6F65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SIP frame provides high spatial rigidity</w:t>
      </w:r>
    </w:p>
    <w:p w:rsidR="00CD6F65" w:rsidRPr="00CD6F65" w:rsidRDefault="00CD6F65" w:rsidP="00CD6F65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Metal corner reinforcements</w:t>
      </w:r>
    </w:p>
    <w:p w:rsidR="00CD6F65" w:rsidRPr="00CD6F65" w:rsidRDefault="00CD6F65" w:rsidP="00CD6F65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Resistance: 0.3–0.4 g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79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10. Quality Control</w:t>
      </w:r>
    </w:p>
    <w:p w:rsidR="00CD6F65" w:rsidRPr="00CD6F65" w:rsidRDefault="00CD6F65" w:rsidP="00CD6F65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Blower Door Test ≤ 0.6 ACH</w:t>
      </w:r>
    </w:p>
    <w:p w:rsidR="00CD6F65" w:rsidRPr="00CD6F65" w:rsidRDefault="00CD6F65" w:rsidP="00CD6F65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Thermal imaging check of panels</w:t>
      </w:r>
    </w:p>
    <w:p w:rsidR="00CD6F65" w:rsidRPr="00CD6F65" w:rsidRDefault="00CD6F65" w:rsidP="00CD6F65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Joint sealing inspection</w:t>
      </w:r>
    </w:p>
    <w:p w:rsidR="00CD6F65" w:rsidRPr="00CD6F65" w:rsidRDefault="00CD6F65" w:rsidP="00CD6F65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Verification of U-values</w:t>
      </w:r>
    </w:p>
    <w:p w:rsidR="00CD6F65" w:rsidRPr="00CD6F65" w:rsidRDefault="00CD6F65" w:rsidP="00CD6F65">
      <w:r w:rsidRPr="00CD6F65">
        <w:rPr>
          <w:noProof/>
        </w:rPr>
      </w:r>
      <w:r w:rsidR="00CD6F65" w:rsidRPr="00CD6F65">
        <w:rPr>
          <w:noProof/>
        </w:rPr>
        <w:pict>
          <v:rect id="_x0000_i1080" alt="" style="width:451.3pt;height:.05pt;mso-width-percent:0;mso-height-percent:0;mso-width-percent:0;mso-height-percent:0" o:hralign="center" o:hrstd="t" o:hr="t" fillcolor="#a0a0a0" stroked="f"/>
        </w:pict>
      </w:r>
    </w:p>
    <w:p w:rsidR="00CD6F65" w:rsidRPr="00CD6F65" w:rsidRDefault="00CD6F65" w:rsidP="00CD6F6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CD6F65">
        <w:rPr>
          <w:b/>
          <w:bCs/>
          <w:color w:val="000000"/>
          <w:sz w:val="27"/>
          <w:szCs w:val="27"/>
        </w:rPr>
        <w:t>11. Finishing (optional, separate payment)</w:t>
      </w:r>
    </w:p>
    <w:p w:rsidR="00CD6F65" w:rsidRPr="00CD6F65" w:rsidRDefault="00CD6F65" w:rsidP="00CD6F65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200 USD/m² (materials excluded)</w:t>
      </w:r>
    </w:p>
    <w:p w:rsidR="00CD6F65" w:rsidRPr="00CD6F65" w:rsidRDefault="00CD6F65" w:rsidP="00CD6F65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Drywall, plaster, panels</w:t>
      </w:r>
    </w:p>
    <w:p w:rsidR="00CD6F65" w:rsidRPr="00CD6F65" w:rsidRDefault="00CD6F65" w:rsidP="00CD6F65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Joint sealing</w:t>
      </w:r>
    </w:p>
    <w:p w:rsidR="00AF5374" w:rsidRPr="00CD6F65" w:rsidRDefault="00CD6F65" w:rsidP="00CD6F65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CD6F65">
        <w:rPr>
          <w:color w:val="000000"/>
        </w:rPr>
        <w:t>Non-combustible materials</w:t>
      </w:r>
    </w:p>
    <w:p w:rsidR="00AF5374" w:rsidRPr="003C177A" w:rsidRDefault="00AF5374" w:rsidP="00AF5374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t>ქართული</w:t>
      </w:r>
      <w:proofErr w:type="spellEnd"/>
    </w:p>
    <w:p w:rsidR="00AF5374" w:rsidRDefault="00AF5374" w:rsidP="00AF5374">
      <w:pPr>
        <w:spacing w:before="100" w:beforeAutospacing="1" w:after="100" w:afterAutospacing="1"/>
        <w:outlineLvl w:val="0"/>
        <w:rPr>
          <w:rFonts w:ascii="Helvetica" w:hAnsi="Helvetica" w:cs="Helvetica"/>
          <w:b/>
          <w:bCs/>
          <w:color w:val="000000"/>
          <w:kern w:val="36"/>
          <w:sz w:val="48"/>
          <w:szCs w:val="48"/>
          <w:lang w:val="ru-RU"/>
        </w:rPr>
      </w:pPr>
      <w:r w:rsidRPr="003C177A">
        <w:rPr>
          <w:rFonts w:ascii="Apple Color Emoji" w:hAnsi="Apple Color Emoji" w:cs="Apple Color Emoji"/>
          <w:b/>
          <w:bCs/>
          <w:color w:val="000000"/>
          <w:kern w:val="36"/>
          <w:sz w:val="48"/>
          <w:szCs w:val="48"/>
        </w:rPr>
        <w:lastRenderedPageBreak/>
        <w:t>🇬🇪</w:t>
      </w:r>
      <w:r w:rsidRPr="003C177A">
        <w:rPr>
          <w:b/>
          <w:bCs/>
          <w:color w:val="000000"/>
          <w:kern w:val="36"/>
          <w:sz w:val="48"/>
          <w:szCs w:val="48"/>
        </w:rPr>
        <w:t> </w:t>
      </w:r>
      <w:r w:rsidR="00CD6F65" w:rsidRPr="00CD6F65">
        <w:rPr>
          <w:b/>
          <w:bCs/>
          <w:color w:val="000000"/>
          <w:sz w:val="48"/>
          <w:szCs w:val="48"/>
        </w:rPr>
        <w:t xml:space="preserve">250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მ</w:t>
      </w:r>
      <w:r w:rsidR="00CD6F65" w:rsidRPr="00CD6F65">
        <w:rPr>
          <w:b/>
          <w:bCs/>
          <w:color w:val="000000"/>
          <w:sz w:val="48"/>
          <w:szCs w:val="48"/>
        </w:rPr>
        <w:t>²-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დან</w:t>
      </w:r>
      <w:r w:rsidR="00CD6F65" w:rsidRPr="00CD6F65">
        <w:rPr>
          <w:b/>
          <w:bCs/>
          <w:color w:val="000000"/>
          <w:sz w:val="48"/>
          <w:szCs w:val="48"/>
        </w:rPr>
        <w:t xml:space="preserve">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დაწყებული</w:t>
      </w:r>
      <w:r w:rsidR="00CD6F65" w:rsidRPr="00CD6F65">
        <w:rPr>
          <w:b/>
          <w:bCs/>
          <w:color w:val="000000"/>
          <w:sz w:val="48"/>
          <w:szCs w:val="48"/>
        </w:rPr>
        <w:t xml:space="preserve">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კერძო</w:t>
      </w:r>
      <w:r w:rsidR="00CD6F65" w:rsidRPr="00CD6F65">
        <w:rPr>
          <w:b/>
          <w:bCs/>
          <w:color w:val="000000"/>
          <w:sz w:val="48"/>
          <w:szCs w:val="48"/>
        </w:rPr>
        <w:t xml:space="preserve">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სახლის</w:t>
      </w:r>
      <w:r w:rsidR="00CD6F65" w:rsidRPr="00CD6F65">
        <w:rPr>
          <w:b/>
          <w:bCs/>
          <w:color w:val="000000"/>
          <w:sz w:val="48"/>
          <w:szCs w:val="48"/>
        </w:rPr>
        <w:t xml:space="preserve">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მშენებლობის</w:t>
      </w:r>
      <w:r w:rsidR="00CD6F65" w:rsidRPr="00CD6F65">
        <w:rPr>
          <w:b/>
          <w:bCs/>
          <w:color w:val="000000"/>
          <w:sz w:val="48"/>
          <w:szCs w:val="48"/>
        </w:rPr>
        <w:t xml:space="preserve">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პროტოკოლი</w:t>
      </w:r>
      <w:r w:rsidR="00CD6F65" w:rsidRPr="00CD6F65">
        <w:rPr>
          <w:b/>
          <w:bCs/>
          <w:color w:val="000000"/>
          <w:sz w:val="48"/>
          <w:szCs w:val="48"/>
        </w:rPr>
        <w:t xml:space="preserve"> Passive House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სტანდარტით</w:t>
      </w:r>
      <w:r w:rsidR="00CD6F65" w:rsidRPr="00CD6F65">
        <w:rPr>
          <w:b/>
          <w:bCs/>
          <w:color w:val="000000"/>
          <w:sz w:val="48"/>
          <w:szCs w:val="48"/>
        </w:rPr>
        <w:t xml:space="preserve">, SIP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პანელებით</w:t>
      </w:r>
      <w:r w:rsidR="00CD6F65" w:rsidRPr="00CD6F65">
        <w:rPr>
          <w:b/>
          <w:bCs/>
          <w:color w:val="000000"/>
          <w:sz w:val="48"/>
          <w:szCs w:val="48"/>
        </w:rPr>
        <w:t xml:space="preserve">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და</w:t>
      </w:r>
      <w:r w:rsidR="00CD6F65" w:rsidRPr="00CD6F65">
        <w:rPr>
          <w:b/>
          <w:bCs/>
          <w:color w:val="000000"/>
          <w:sz w:val="48"/>
          <w:szCs w:val="48"/>
        </w:rPr>
        <w:t xml:space="preserve"> 35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კ</w:t>
      </w:r>
      <w:r w:rsidR="00CD6F65" w:rsidRPr="00CD6F65">
        <w:rPr>
          <w:b/>
          <w:bCs/>
          <w:color w:val="000000"/>
          <w:sz w:val="48"/>
          <w:szCs w:val="48"/>
        </w:rPr>
        <w:t xml:space="preserve">Вт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მზის</w:t>
      </w:r>
      <w:r w:rsidR="00CD6F65" w:rsidRPr="00CD6F65">
        <w:rPr>
          <w:b/>
          <w:bCs/>
          <w:color w:val="000000"/>
          <w:sz w:val="48"/>
          <w:szCs w:val="48"/>
        </w:rPr>
        <w:t xml:space="preserve"> </w:t>
      </w:r>
      <w:r w:rsidR="00CD6F65" w:rsidRPr="00CD6F65">
        <w:rPr>
          <w:rFonts w:ascii="Helvetica" w:hAnsi="Helvetica" w:cs="Helvetica"/>
          <w:b/>
          <w:bCs/>
          <w:color w:val="000000"/>
          <w:sz w:val="48"/>
          <w:szCs w:val="48"/>
        </w:rPr>
        <w:t>სადგურით</w:t>
      </w:r>
    </w:p>
    <w:p w:rsidR="00AF5374" w:rsidRPr="003C177A" w:rsidRDefault="00AF5374" w:rsidP="00AF5374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7A8B5D" wp14:editId="65415F7A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F8AC5B" wp14:editId="39F8DB27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b/>
          <w:bCs/>
          <w:color w:val="000000"/>
        </w:rPr>
        <w:t xml:space="preserve">50–250 </w:t>
      </w:r>
      <w:r w:rsidRPr="003C177A">
        <w:rPr>
          <w:rFonts w:ascii="Helvetica" w:hAnsi="Helvetica" w:cs="Helvetica"/>
          <w:b/>
          <w:bCs/>
          <w:color w:val="000000"/>
        </w:rPr>
        <w:t>მ</w:t>
      </w:r>
      <w:r w:rsidRPr="003C177A">
        <w:rPr>
          <w:b/>
          <w:bCs/>
          <w:color w:val="000000"/>
        </w:rPr>
        <w:t xml:space="preserve">² </w:t>
      </w:r>
      <w:r w:rsidRPr="003C177A">
        <w:rPr>
          <w:rFonts w:ascii="Helvetica" w:hAnsi="Helvetica" w:cs="Helvetica"/>
          <w:b/>
          <w:bCs/>
          <w:color w:val="000000"/>
        </w:rPr>
        <w:t>სახლები</w:t>
      </w:r>
      <w:r w:rsidRPr="003C177A">
        <w:rPr>
          <w:b/>
          <w:bCs/>
          <w:color w:val="000000"/>
        </w:rPr>
        <w:t xml:space="preserve"> XPS-</w:t>
      </w:r>
      <w:r w:rsidRPr="003C177A">
        <w:rPr>
          <w:rFonts w:ascii="Helvetica" w:hAnsi="Helvetica" w:cs="Helvetica"/>
          <w:b/>
          <w:bCs/>
          <w:color w:val="000000"/>
        </w:rPr>
        <w:t>გრაფიტული</w:t>
      </w:r>
      <w:r w:rsidRPr="003C177A">
        <w:rPr>
          <w:b/>
          <w:bCs/>
          <w:color w:val="000000"/>
        </w:rPr>
        <w:t xml:space="preserve"> SIP </w:t>
      </w:r>
      <w:r w:rsidRPr="003C177A">
        <w:rPr>
          <w:rFonts w:ascii="Helvetica" w:hAnsi="Helvetica" w:cs="Helvetica"/>
          <w:b/>
          <w:bCs/>
          <w:color w:val="000000"/>
        </w:rPr>
        <w:t>პანელებით</w:t>
      </w:r>
      <w:r w:rsidRPr="003C177A">
        <w:rPr>
          <w:b/>
          <w:bCs/>
          <w:color w:val="000000"/>
        </w:rPr>
        <w:t xml:space="preserve">, Passive House </w:t>
      </w:r>
      <w:r w:rsidRPr="003C177A">
        <w:rPr>
          <w:rFonts w:ascii="Helvetica" w:hAnsi="Helvetica" w:cs="Helvetica"/>
          <w:b/>
          <w:bCs/>
          <w:color w:val="000000"/>
        </w:rPr>
        <w:t>სტანდარტი</w:t>
      </w:r>
      <w:r w:rsidRPr="003C177A">
        <w:rPr>
          <w:b/>
          <w:bCs/>
          <w:color w:val="000000"/>
        </w:rPr>
        <w:t>, R≥15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092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1. </w:t>
      </w:r>
      <w:r>
        <w:rPr>
          <w:rFonts w:ascii="Helvetica" w:hAnsi="Helvetica" w:cs="Helvetica"/>
          <w:color w:val="000000"/>
        </w:rPr>
        <w:t>სტარტი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როგორ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მიიღოთ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პროგრამის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უპირატესობები</w:t>
      </w:r>
    </w:p>
    <w:p w:rsidR="00CD6F65" w:rsidRDefault="00CD6F65" w:rsidP="00CD6F65">
      <w:pPr>
        <w:pStyle w:val="ae"/>
        <w:rPr>
          <w:color w:val="000000"/>
        </w:rPr>
      </w:pPr>
      <w:r>
        <w:rPr>
          <w:rFonts w:ascii="Helvetica" w:hAnsi="Helvetica" w:cs="Helvetica"/>
          <w:color w:val="000000"/>
        </w:rPr>
        <w:t>პროგრამაში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მონაწილეობისა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ბონუსების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მისაღებად</w:t>
      </w:r>
      <w:r>
        <w:rPr>
          <w:color w:val="000000"/>
        </w:rPr>
        <w:t>:</w:t>
      </w:r>
    </w:p>
    <w:p w:rsidR="00CD6F65" w:rsidRDefault="00CD6F65" w:rsidP="00CD6F65">
      <w:pPr>
        <w:pStyle w:val="ae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აირჩიეთ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</w:t>
      </w:r>
      <w:r>
        <w:rPr>
          <w:color w:val="000000"/>
        </w:rPr>
        <w:t xml:space="preserve"> (250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²–</w:t>
      </w:r>
      <w:r>
        <w:rPr>
          <w:rFonts w:ascii="Helvetica" w:hAnsi="Helvetica" w:cs="Helvetica"/>
          <w:color w:val="000000"/>
        </w:rPr>
        <w:t>დან</w:t>
      </w:r>
      <w:r>
        <w:rPr>
          <w:color w:val="000000"/>
        </w:rPr>
        <w:t xml:space="preserve">) Etsy </w:t>
      </w:r>
      <w:r>
        <w:rPr>
          <w:rFonts w:ascii="Helvetica" w:hAnsi="Helvetica" w:cs="Helvetica"/>
          <w:color w:val="000000"/>
        </w:rPr>
        <w:t>კატალოგიდან</w:t>
      </w:r>
      <w:r>
        <w:rPr>
          <w:color w:val="000000"/>
        </w:rPr>
        <w:t>.</w:t>
      </w:r>
    </w:p>
    <w:p w:rsidR="00CD6F65" w:rsidRDefault="00CD6F65" w:rsidP="00CD6F65">
      <w:pPr>
        <w:pStyle w:val="ae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გამოიყენეთ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>XPS Foam SIP Panels with Graphite-Enhanced Core</w:t>
      </w:r>
      <w:r>
        <w:rPr>
          <w:color w:val="000000"/>
        </w:rPr>
        <w:t>.</w:t>
      </w:r>
    </w:p>
    <w:p w:rsidR="00CD6F65" w:rsidRDefault="00CD6F65" w:rsidP="00CD6F65">
      <w:pPr>
        <w:pStyle w:val="ae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აშენეთ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სამშენებლო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პროტოკოლისა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ლიზინგის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პროგრამის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  <w:r>
        <w:rPr>
          <w:color w:val="000000"/>
        </w:rPr>
        <w:t>:</w:t>
      </w:r>
    </w:p>
    <w:p w:rsidR="00CD6F65" w:rsidRDefault="00CD6F65" w:rsidP="00CD6F65">
      <w:pPr>
        <w:pStyle w:val="ae"/>
        <w:numPr>
          <w:ilvl w:val="1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წინასწარი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 xml:space="preserve">: 30%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ღირებულებიდან</w:t>
      </w:r>
      <w:r>
        <w:rPr>
          <w:color w:val="000000"/>
        </w:rPr>
        <w:t xml:space="preserve"> USD 78/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</w:t>
      </w:r>
      <w:r>
        <w:rPr>
          <w:rFonts w:ascii="Helvetica" w:hAnsi="Helvetica" w:cs="Helvetica"/>
          <w:color w:val="000000"/>
        </w:rPr>
        <w:t>მიწოდება</w:t>
      </w:r>
      <w:r>
        <w:rPr>
          <w:color w:val="000000"/>
        </w:rPr>
        <w:t xml:space="preserve"> FOB </w:t>
      </w:r>
      <w:r>
        <w:rPr>
          <w:rFonts w:ascii="Helvetica" w:hAnsi="Helvetica" w:cs="Helvetica"/>
          <w:color w:val="000000"/>
        </w:rPr>
        <w:t>პორტი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ფოთი</w:t>
      </w:r>
      <w:r>
        <w:rPr>
          <w:color w:val="000000"/>
        </w:rPr>
        <w:t xml:space="preserve"> / </w:t>
      </w:r>
      <w:r>
        <w:rPr>
          <w:rFonts w:ascii="Helvetica" w:hAnsi="Helvetica" w:cs="Helvetica"/>
          <w:color w:val="000000"/>
        </w:rPr>
        <w:t>თქვენს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ტერიტორიაზე</w:t>
      </w:r>
    </w:p>
    <w:p w:rsidR="00CD6F65" w:rsidRDefault="00CD6F65" w:rsidP="00CD6F65">
      <w:pPr>
        <w:pStyle w:val="ae"/>
        <w:numPr>
          <w:ilvl w:val="1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აუცილებელია</w:t>
      </w:r>
    </w:p>
    <w:p w:rsidR="00CD6F65" w:rsidRDefault="00CD6F65" w:rsidP="00CD6F65">
      <w:pPr>
        <w:pStyle w:val="ae"/>
        <w:numPr>
          <w:ilvl w:val="1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სამშენებლო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>: 2%</w:t>
      </w:r>
    </w:p>
    <w:p w:rsidR="00CD6F65" w:rsidRDefault="00CD6F65" w:rsidP="00CD6F65">
      <w:pPr>
        <w:pStyle w:val="ae"/>
        <w:numPr>
          <w:ilvl w:val="1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უძრავი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</w:t>
      </w:r>
      <w:r>
        <w:rPr>
          <w:color w:val="000000"/>
        </w:rPr>
        <w:t>): 2%</w:t>
      </w:r>
    </w:p>
    <w:p w:rsidR="00CD6F65" w:rsidRDefault="00CD6F65" w:rsidP="00CD6F65">
      <w:pPr>
        <w:pStyle w:val="ae"/>
        <w:numPr>
          <w:ilvl w:val="1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განვადება</w:t>
      </w:r>
      <w:r>
        <w:rPr>
          <w:color w:val="000000"/>
        </w:rPr>
        <w:t xml:space="preserve">: 24 </w:t>
      </w:r>
      <w:r>
        <w:rPr>
          <w:rFonts w:ascii="Helvetica" w:hAnsi="Helvetica" w:cs="Helvetica"/>
          <w:color w:val="000000"/>
        </w:rPr>
        <w:t>თვე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პროცენტის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სარგებელი</w:t>
      </w:r>
      <w:r>
        <w:rPr>
          <w:color w:val="000000"/>
        </w:rPr>
        <w:t xml:space="preserve"> 5%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პროგრამის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პირობების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შესრულების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შემდეგ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მიიღებთ</w:t>
      </w:r>
      <w:r>
        <w:rPr>
          <w:rStyle w:val="ac"/>
          <w:rFonts w:eastAsiaTheme="majorEastAsia"/>
          <w:color w:val="000000"/>
        </w:rPr>
        <w:t>: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35 </w:t>
      </w:r>
      <w:r>
        <w:rPr>
          <w:rFonts w:ascii="Helvetica" w:hAnsi="Helvetica" w:cs="Helvetica"/>
          <w:color w:val="000000"/>
        </w:rPr>
        <w:t>კ</w:t>
      </w:r>
      <w:r>
        <w:rPr>
          <w:color w:val="000000"/>
        </w:rPr>
        <w:t xml:space="preserve">Вт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სადგური</w:t>
      </w:r>
      <w:r>
        <w:rPr>
          <w:color w:val="000000"/>
        </w:rPr>
        <w:t xml:space="preserve"> (SEG </w:t>
      </w:r>
      <w:r>
        <w:rPr>
          <w:rFonts w:ascii="Helvetica" w:hAnsi="Helvetica" w:cs="Helvetica"/>
          <w:color w:val="000000"/>
        </w:rPr>
        <w:t>პროგრამა</w:t>
      </w:r>
      <w:r>
        <w:rPr>
          <w:color w:val="000000"/>
        </w:rPr>
        <w:t>)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22 kW </w:t>
      </w: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EV </w:t>
      </w:r>
      <w:r>
        <w:rPr>
          <w:rFonts w:ascii="Helvetica" w:hAnsi="Helvetica" w:cs="Helvetica"/>
          <w:color w:val="000000"/>
        </w:rPr>
        <w:t>დამტენი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მარკეტინგული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უპირატესობები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Passive House Ready </w:t>
      </w:r>
      <w:r>
        <w:rPr>
          <w:rFonts w:ascii="Helvetica" w:hAnsi="Helvetica" w:cs="Helvetica"/>
          <w:color w:val="000000"/>
        </w:rPr>
        <w:t>სტატუსი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უძრავი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ზრდა</w:t>
      </w:r>
      <w:r>
        <w:rPr>
          <w:color w:val="000000"/>
        </w:rPr>
        <w:t xml:space="preserve"> 15–35% </w:t>
      </w:r>
      <w:r>
        <w:rPr>
          <w:rFonts w:ascii="Helvetica" w:hAnsi="Helvetica" w:cs="Helvetica"/>
          <w:color w:val="000000"/>
        </w:rPr>
        <w:t>ენერგოეფექტურობის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093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lastRenderedPageBreak/>
        <w:t xml:space="preserve">2. SIP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სპეციფიკაციები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სასახური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>)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პანელის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სენდვიჩის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სტრუქტურა</w:t>
      </w:r>
      <w:r>
        <w:rPr>
          <w:rStyle w:val="ac"/>
          <w:rFonts w:eastAsiaTheme="majorEastAsia"/>
          <w:color w:val="000000"/>
        </w:rPr>
        <w:t xml:space="preserve"> (</w:t>
      </w:r>
      <w:r>
        <w:rPr>
          <w:rStyle w:val="ac"/>
          <w:rFonts w:ascii="Helvetica" w:eastAsiaTheme="majorEastAsia" w:hAnsi="Helvetica" w:cs="Helvetica"/>
          <w:color w:val="000000"/>
        </w:rPr>
        <w:t>ტვირთმიტანადი</w:t>
      </w:r>
      <w:r>
        <w:rPr>
          <w:rStyle w:val="ac"/>
          <w:rFonts w:eastAsiaTheme="majorEastAsia"/>
          <w:color w:val="000000"/>
        </w:rPr>
        <w:t>):</w:t>
      </w:r>
    </w:p>
    <w:p w:rsidR="00CD6F65" w:rsidRDefault="00CD6F65" w:rsidP="00CD6F65">
      <w:pPr>
        <w:pStyle w:val="ae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 xml:space="preserve">: OSB-3 — 12–15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ბირთვი</w:t>
      </w:r>
      <w:r>
        <w:rPr>
          <w:color w:val="000000"/>
        </w:rPr>
        <w:t>: XPS-</w:t>
      </w:r>
      <w:r>
        <w:rPr>
          <w:rFonts w:ascii="Helvetica" w:hAnsi="Helvetica" w:cs="Helvetica"/>
          <w:color w:val="000000"/>
        </w:rPr>
        <w:t>გრაფიტი</w:t>
      </w:r>
      <w:r>
        <w:rPr>
          <w:color w:val="000000"/>
        </w:rPr>
        <w:t xml:space="preserve"> — 100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საჭიროების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  <w:r>
        <w:rPr>
          <w:color w:val="000000"/>
        </w:rPr>
        <w:t>: XPS-</w:t>
      </w:r>
      <w:r>
        <w:rPr>
          <w:rFonts w:ascii="Helvetica" w:hAnsi="Helvetica" w:cs="Helvetica"/>
          <w:color w:val="000000"/>
        </w:rPr>
        <w:t>გრაფიტი</w:t>
      </w:r>
      <w:r>
        <w:rPr>
          <w:color w:val="000000"/>
        </w:rPr>
        <w:t xml:space="preserve"> 150–200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შიდა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 xml:space="preserve">: OSB-3 — 12–15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პანელის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სისქე</w:t>
      </w:r>
      <w:r>
        <w:rPr>
          <w:color w:val="000000"/>
        </w:rPr>
        <w:t xml:space="preserve">: 250–350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წინააღმდეგობა</w:t>
      </w:r>
      <w:r>
        <w:rPr>
          <w:color w:val="000000"/>
        </w:rPr>
        <w:t xml:space="preserve">: R ≥ 15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²·K/W</w:t>
      </w:r>
    </w:p>
    <w:p w:rsidR="00CD6F65" w:rsidRDefault="00CD6F65" w:rsidP="00CD6F65">
      <w:pPr>
        <w:pStyle w:val="ae"/>
        <w:rPr>
          <w:color w:val="000000"/>
        </w:rPr>
      </w:pP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ქმნიან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მყარ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ჩარჩოს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შესაფერისს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სეისმურ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ზონებში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ფასი</w:t>
      </w:r>
      <w:r>
        <w:rPr>
          <w:color w:val="000000"/>
        </w:rPr>
        <w:t>: 78 USD/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(FOB </w:t>
      </w:r>
      <w:r>
        <w:rPr>
          <w:rFonts w:ascii="Helvetica" w:hAnsi="Helvetica" w:cs="Helvetica"/>
          <w:color w:val="000000"/>
        </w:rPr>
        <w:t>პორტი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ფოთი</w:t>
      </w:r>
      <w:r>
        <w:rPr>
          <w:color w:val="000000"/>
        </w:rPr>
        <w:t>)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წინასწარი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>: 30% (</w:t>
      </w:r>
      <w:r>
        <w:rPr>
          <w:rFonts w:ascii="Helvetica" w:hAnsi="Helvetica" w:cs="Helvetica"/>
          <w:color w:val="000000"/>
        </w:rPr>
        <w:t>ლ</w:t>
      </w:r>
      <w:r>
        <w:rPr>
          <w:color w:val="000000"/>
        </w:rPr>
        <w:t>/C)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გადავადება</w:t>
      </w:r>
      <w:r>
        <w:rPr>
          <w:color w:val="000000"/>
        </w:rPr>
        <w:t xml:space="preserve">: 30 </w:t>
      </w:r>
      <w:r>
        <w:rPr>
          <w:rFonts w:ascii="Helvetica" w:hAnsi="Helvetica" w:cs="Helvetica"/>
          <w:color w:val="000000"/>
        </w:rPr>
        <w:t>დღე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094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Helvetica" w:hAnsi="Helvetica" w:cs="Helvetica"/>
          <w:color w:val="000000"/>
        </w:rPr>
        <w:t>ტერიტორიის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</w:t>
      </w:r>
    </w:p>
    <w:p w:rsidR="00CD6F65" w:rsidRDefault="00CD6F65" w:rsidP="00CD6F65">
      <w:pPr>
        <w:pStyle w:val="ae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ორიენტაცია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მთავარი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ნაწილი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სამხრეთით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გეოლოგია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ტვირთმატების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უნარი</w:t>
      </w:r>
      <w:r>
        <w:rPr>
          <w:color w:val="000000"/>
        </w:rPr>
        <w:t xml:space="preserve"> ≥150 </w:t>
      </w:r>
      <w:r>
        <w:rPr>
          <w:rFonts w:ascii="Helvetica" w:hAnsi="Helvetica" w:cs="Helvetica"/>
          <w:color w:val="000000"/>
        </w:rPr>
        <w:t>კპა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დრენაჟი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წვიმის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რგოლის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ტიპი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მსუბუქი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ფუნდამენტის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მინიმიზაცია</w:t>
      </w:r>
      <w:r>
        <w:rPr>
          <w:color w:val="000000"/>
        </w:rPr>
        <w:t>)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095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Helvetica" w:hAnsi="Helvetica" w:cs="Helvetica"/>
          <w:color w:val="000000"/>
        </w:rPr>
        <w:t>ფუნდამენტი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სავალდებულო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იზოლაციით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ვარიანტი</w:t>
      </w:r>
      <w:r>
        <w:rPr>
          <w:rStyle w:val="ac"/>
          <w:rFonts w:eastAsiaTheme="majorEastAsia"/>
          <w:color w:val="000000"/>
        </w:rPr>
        <w:t xml:space="preserve"> A — </w:t>
      </w:r>
      <w:r>
        <w:rPr>
          <w:rStyle w:val="ac"/>
          <w:rFonts w:ascii="Helvetica" w:eastAsiaTheme="majorEastAsia" w:hAnsi="Helvetica" w:cs="Helvetica"/>
          <w:color w:val="000000"/>
        </w:rPr>
        <w:t>ფირფიტოვანი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ფუნდამენტი</w:t>
      </w:r>
    </w:p>
    <w:p w:rsidR="00CD6F65" w:rsidRDefault="00CD6F65" w:rsidP="00CD6F65">
      <w:pPr>
        <w:pStyle w:val="ae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სიღრმე</w:t>
      </w:r>
      <w:r>
        <w:rPr>
          <w:color w:val="000000"/>
        </w:rPr>
        <w:t xml:space="preserve">: 600–900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სიგანე</w:t>
      </w:r>
      <w:r>
        <w:rPr>
          <w:color w:val="000000"/>
        </w:rPr>
        <w:t xml:space="preserve">: 300–400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ბეტონი</w:t>
      </w:r>
      <w:r>
        <w:rPr>
          <w:color w:val="000000"/>
        </w:rPr>
        <w:t>: C20/25–C25/30</w:t>
      </w:r>
    </w:p>
    <w:p w:rsidR="00CD6F65" w:rsidRDefault="00CD6F65" w:rsidP="00CD6F65">
      <w:pPr>
        <w:pStyle w:val="ae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გაძლიერება</w:t>
      </w:r>
      <w:r>
        <w:rPr>
          <w:color w:val="000000"/>
        </w:rPr>
        <w:t>: 4×Ø12–14</w:t>
      </w:r>
    </w:p>
    <w:p w:rsidR="00CD6F65" w:rsidRDefault="00CD6F65" w:rsidP="00CD6F65">
      <w:pPr>
        <w:pStyle w:val="ae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წყალგაუმტარობა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ბიტუმი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მემბრანა</w:t>
      </w:r>
    </w:p>
    <w:p w:rsidR="00CD6F65" w:rsidRDefault="00CD6F65" w:rsidP="00CD6F65">
      <w:pPr>
        <w:pStyle w:val="ae"/>
        <w:numPr>
          <w:ilvl w:val="0"/>
          <w:numId w:val="48"/>
        </w:numPr>
        <w:rPr>
          <w:color w:val="000000"/>
        </w:rPr>
      </w:pPr>
      <w:r>
        <w:rPr>
          <w:color w:val="000000"/>
        </w:rPr>
        <w:t xml:space="preserve">SIP </w:t>
      </w:r>
      <w:r>
        <w:rPr>
          <w:rFonts w:ascii="Helvetica" w:hAnsi="Helvetica" w:cs="Helvetica"/>
          <w:color w:val="000000"/>
        </w:rPr>
        <w:t>პანელებისთვის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სამაგრები</w:t>
      </w:r>
    </w:p>
    <w:p w:rsidR="00CD6F65" w:rsidRDefault="00CD6F65" w:rsidP="00CD6F65">
      <w:pPr>
        <w:pStyle w:val="ae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>: XPS-</w:t>
      </w:r>
      <w:r>
        <w:rPr>
          <w:rFonts w:ascii="Helvetica" w:hAnsi="Helvetica" w:cs="Helvetica"/>
          <w:color w:val="000000"/>
        </w:rPr>
        <w:t>გრაფიტი</w:t>
      </w:r>
      <w:r>
        <w:rPr>
          <w:color w:val="000000"/>
        </w:rPr>
        <w:t xml:space="preserve"> 100–150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პლინტის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>: XPS-</w:t>
      </w:r>
      <w:r>
        <w:rPr>
          <w:rFonts w:ascii="Helvetica" w:hAnsi="Helvetica" w:cs="Helvetica"/>
          <w:color w:val="000000"/>
        </w:rPr>
        <w:t>გრაფიტი</w:t>
      </w:r>
      <w:r>
        <w:rPr>
          <w:color w:val="000000"/>
        </w:rPr>
        <w:t xml:space="preserve"> 50–100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ვარიანტი</w:t>
      </w:r>
      <w:r>
        <w:rPr>
          <w:rStyle w:val="ac"/>
          <w:rFonts w:eastAsiaTheme="majorEastAsia"/>
          <w:color w:val="000000"/>
        </w:rPr>
        <w:t xml:space="preserve"> B — </w:t>
      </w:r>
      <w:r>
        <w:rPr>
          <w:rStyle w:val="ac"/>
          <w:rFonts w:ascii="Helvetica" w:eastAsiaTheme="majorEastAsia" w:hAnsi="Helvetica" w:cs="Helvetica"/>
          <w:color w:val="000000"/>
        </w:rPr>
        <w:t>სვაი</w:t>
      </w:r>
      <w:r>
        <w:rPr>
          <w:rStyle w:val="ac"/>
          <w:rFonts w:eastAsiaTheme="majorEastAsia"/>
          <w:color w:val="000000"/>
        </w:rPr>
        <w:t>-</w:t>
      </w:r>
      <w:r>
        <w:rPr>
          <w:rStyle w:val="ac"/>
          <w:rFonts w:ascii="Helvetica" w:eastAsiaTheme="majorEastAsia" w:hAnsi="Helvetica" w:cs="Helvetica"/>
          <w:color w:val="000000"/>
        </w:rPr>
        <w:t>რაფტის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ფუნდამენტი</w:t>
      </w:r>
    </w:p>
    <w:p w:rsidR="00CD6F65" w:rsidRDefault="00CD6F65" w:rsidP="00CD6F65">
      <w:pPr>
        <w:pStyle w:val="ae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რეკომენდებულია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ზონებისთვის</w:t>
      </w:r>
    </w:p>
    <w:p w:rsidR="00CD6F65" w:rsidRDefault="00CD6F65" w:rsidP="00CD6F65">
      <w:pPr>
        <w:pStyle w:val="ae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სვაიები</w:t>
      </w:r>
      <w:r>
        <w:rPr>
          <w:color w:val="000000"/>
        </w:rPr>
        <w:t xml:space="preserve"> Ø108–159 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გადატანა</w:t>
      </w:r>
      <w:r>
        <w:rPr>
          <w:color w:val="000000"/>
        </w:rPr>
        <w:t xml:space="preserve"> 1.0–2.0 </w:t>
      </w:r>
      <w:r>
        <w:rPr>
          <w:rFonts w:ascii="Helvetica" w:hAnsi="Helvetica" w:cs="Helvetica"/>
          <w:color w:val="000000"/>
        </w:rPr>
        <w:t>მ</w:t>
      </w:r>
    </w:p>
    <w:p w:rsidR="00CD6F65" w:rsidRDefault="00CD6F65" w:rsidP="00CD6F65">
      <w:pPr>
        <w:pStyle w:val="ae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რაფტი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ლითონის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ბეტონის</w:t>
      </w:r>
    </w:p>
    <w:p w:rsidR="00CD6F65" w:rsidRDefault="00CD6F65" w:rsidP="00CD6F65">
      <w:pPr>
        <w:pStyle w:val="ae"/>
        <w:numPr>
          <w:ilvl w:val="0"/>
          <w:numId w:val="49"/>
        </w:numPr>
        <w:rPr>
          <w:color w:val="000000"/>
        </w:rPr>
      </w:pPr>
      <w:r>
        <w:rPr>
          <w:color w:val="000000"/>
        </w:rPr>
        <w:t xml:space="preserve">SIP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სამაგრები</w:t>
      </w:r>
    </w:p>
    <w:p w:rsidR="00CD6F65" w:rsidRDefault="00CD6F65" w:rsidP="00CD6F65">
      <w:pPr>
        <w:pStyle w:val="ae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>: XPS-</w:t>
      </w:r>
      <w:r>
        <w:rPr>
          <w:rFonts w:ascii="Helvetica" w:hAnsi="Helvetica" w:cs="Helvetica"/>
          <w:color w:val="000000"/>
        </w:rPr>
        <w:t>გრაფიტი</w:t>
      </w:r>
      <w:r>
        <w:rPr>
          <w:color w:val="000000"/>
        </w:rPr>
        <w:t xml:space="preserve"> 50–100 </w:t>
      </w:r>
      <w:r>
        <w:rPr>
          <w:rFonts w:ascii="Helvetica" w:hAnsi="Helvetica" w:cs="Helvetica"/>
          <w:color w:val="000000"/>
        </w:rPr>
        <w:t>მმ</w:t>
      </w:r>
    </w:p>
    <w:p w:rsidR="00CD6F65" w:rsidRDefault="00CD6F65" w:rsidP="00CD6F65">
      <w:pPr>
        <w:pStyle w:val="ae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ვენტილირებადი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სივრცე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ქვეშ</w:t>
      </w:r>
    </w:p>
    <w:p w:rsidR="00CD6F65" w:rsidRDefault="00CD6F65" w:rsidP="00CD6F65">
      <w:pPr>
        <w:pStyle w:val="ae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წინააღმდეგობა</w:t>
      </w:r>
      <w:r>
        <w:rPr>
          <w:color w:val="000000"/>
        </w:rPr>
        <w:t>: 0.3–0.4 g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ვარიანტი</w:t>
      </w:r>
      <w:r>
        <w:rPr>
          <w:rStyle w:val="ac"/>
          <w:rFonts w:eastAsiaTheme="majorEastAsia"/>
          <w:color w:val="000000"/>
        </w:rPr>
        <w:t xml:space="preserve"> C — </w:t>
      </w:r>
      <w:r>
        <w:rPr>
          <w:rStyle w:val="ac"/>
          <w:rFonts w:ascii="Helvetica" w:eastAsiaTheme="majorEastAsia" w:hAnsi="Helvetica" w:cs="Helvetica"/>
          <w:color w:val="000000"/>
        </w:rPr>
        <w:t>იზოლირებული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ფლატა</w:t>
      </w:r>
      <w:r>
        <w:rPr>
          <w:rStyle w:val="ac"/>
          <w:rFonts w:eastAsiaTheme="majorEastAsia"/>
          <w:color w:val="000000"/>
        </w:rPr>
        <w:t xml:space="preserve"> (WHS / UFF)</w:t>
      </w:r>
    </w:p>
    <w:p w:rsidR="00CD6F65" w:rsidRDefault="00CD6F65" w:rsidP="00CD6F65">
      <w:pPr>
        <w:pStyle w:val="ae"/>
        <w:numPr>
          <w:ilvl w:val="0"/>
          <w:numId w:val="5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შესაფერისია</w:t>
      </w:r>
      <w:r>
        <w:rPr>
          <w:color w:val="000000"/>
        </w:rPr>
        <w:t xml:space="preserve"> 250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²–</w:t>
      </w:r>
      <w:r>
        <w:rPr>
          <w:rFonts w:ascii="Helvetica" w:hAnsi="Helvetica" w:cs="Helvetica"/>
          <w:color w:val="000000"/>
        </w:rPr>
        <w:t>დან</w:t>
      </w:r>
    </w:p>
    <w:p w:rsidR="00CD6F65" w:rsidRDefault="00CD6F65" w:rsidP="00CD6F65">
      <w:pPr>
        <w:pStyle w:val="ae"/>
        <w:numPr>
          <w:ilvl w:val="0"/>
          <w:numId w:val="50"/>
        </w:numPr>
        <w:rPr>
          <w:color w:val="000000"/>
        </w:rPr>
      </w:pPr>
      <w:r>
        <w:rPr>
          <w:color w:val="000000"/>
        </w:rPr>
        <w:t>XPS-</w:t>
      </w:r>
      <w:r>
        <w:rPr>
          <w:rFonts w:ascii="Helvetica" w:hAnsi="Helvetica" w:cs="Helvetica"/>
          <w:color w:val="000000"/>
        </w:rPr>
        <w:t>გრაფიტი</w:t>
      </w:r>
      <w:r>
        <w:rPr>
          <w:color w:val="000000"/>
        </w:rPr>
        <w:t xml:space="preserve"> 200–300 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ფლატის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ქვეშ</w:t>
      </w:r>
    </w:p>
    <w:p w:rsidR="00CD6F65" w:rsidRDefault="00CD6F65" w:rsidP="00CD6F65">
      <w:pPr>
        <w:pStyle w:val="ae"/>
        <w:numPr>
          <w:ilvl w:val="0"/>
          <w:numId w:val="5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პერიმეტრული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 xml:space="preserve"> SIP </w:t>
      </w:r>
      <w:r>
        <w:rPr>
          <w:rFonts w:ascii="Helvetica" w:hAnsi="Helvetica" w:cs="Helvetica"/>
          <w:color w:val="000000"/>
        </w:rPr>
        <w:t>კედლის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დონემდე</w:t>
      </w:r>
    </w:p>
    <w:p w:rsidR="00CD6F65" w:rsidRDefault="00CD6F65" w:rsidP="00CD6F65">
      <w:pPr>
        <w:pStyle w:val="ae"/>
        <w:numPr>
          <w:ilvl w:val="0"/>
          <w:numId w:val="5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ხიდები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არსებობს</w:t>
      </w:r>
      <w:r>
        <w:rPr>
          <w:color w:val="000000"/>
        </w:rPr>
        <w:t xml:space="preserve"> → </w:t>
      </w:r>
      <w:r>
        <w:rPr>
          <w:rFonts w:ascii="Helvetica" w:hAnsi="Helvetica" w:cs="Helvetica"/>
          <w:color w:val="000000"/>
        </w:rPr>
        <w:t>იდეალური</w:t>
      </w:r>
      <w:r>
        <w:rPr>
          <w:color w:val="000000"/>
        </w:rPr>
        <w:t xml:space="preserve"> Passive House–</w:t>
      </w:r>
      <w:r>
        <w:rPr>
          <w:rFonts w:ascii="Helvetica" w:hAnsi="Helvetica" w:cs="Helvetica"/>
          <w:color w:val="000000"/>
        </w:rPr>
        <w:t>ისთვის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096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5. SIP </w:t>
      </w:r>
      <w:r>
        <w:rPr>
          <w:rFonts w:ascii="Helvetica" w:hAnsi="Helvetica" w:cs="Helvetica"/>
          <w:color w:val="000000"/>
        </w:rPr>
        <w:t>კედლები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მონტაჟი</w:t>
      </w:r>
      <w:r>
        <w:rPr>
          <w:rStyle w:val="ac"/>
          <w:rFonts w:eastAsiaTheme="majorEastAsia"/>
          <w:color w:val="000000"/>
        </w:rPr>
        <w:t>: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ვერტიკალური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დატვირთვა</w:t>
      </w:r>
      <w:r>
        <w:rPr>
          <w:color w:val="000000"/>
        </w:rPr>
        <w:t xml:space="preserve"> OSB + LVL </w:t>
      </w:r>
      <w:r>
        <w:rPr>
          <w:rFonts w:ascii="Helvetica" w:hAnsi="Helvetica" w:cs="Helvetica"/>
          <w:color w:val="000000"/>
        </w:rPr>
        <w:t>ჩაკეტვით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მონოლითური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პანელით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მჭიდროდ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ცეცხლის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საწინააღმდეგო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ფომა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ორთქლის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ბარიერი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დაბლა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ჩასაკავშირებელი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სველი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მონტაჟი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სავალდებულო</w:t>
      </w:r>
      <w:r>
        <w:rPr>
          <w:color w:val="000000"/>
        </w:rPr>
        <w:t xml:space="preserve"> (Passive House)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ცეცხლის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უსაფრთხოება</w:t>
      </w:r>
      <w:r>
        <w:rPr>
          <w:rStyle w:val="ac"/>
          <w:rFonts w:eastAsiaTheme="majorEastAsia"/>
          <w:color w:val="000000"/>
        </w:rPr>
        <w:t>:</w:t>
      </w:r>
    </w:p>
    <w:p w:rsidR="00CD6F65" w:rsidRDefault="00CD6F65" w:rsidP="00CD6F65">
      <w:pPr>
        <w:pStyle w:val="ae"/>
        <w:numPr>
          <w:ilvl w:val="0"/>
          <w:numId w:val="51"/>
        </w:numPr>
        <w:rPr>
          <w:color w:val="000000"/>
        </w:rPr>
      </w:pPr>
      <w:r>
        <w:rPr>
          <w:color w:val="000000"/>
        </w:rPr>
        <w:t>XPS-</w:t>
      </w:r>
      <w:r>
        <w:rPr>
          <w:rFonts w:ascii="Helvetica" w:hAnsi="Helvetica" w:cs="Helvetica"/>
          <w:color w:val="000000"/>
        </w:rPr>
        <w:t>გრაფიტი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იწვის</w:t>
      </w:r>
    </w:p>
    <w:p w:rsidR="00CD6F65" w:rsidRDefault="00CD6F65" w:rsidP="00CD6F65">
      <w:pPr>
        <w:pStyle w:val="ae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კვამლის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წარმოქმნა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ნაკლებია</w:t>
      </w:r>
      <w:r>
        <w:rPr>
          <w:color w:val="000000"/>
        </w:rPr>
        <w:t xml:space="preserve"> EPS–</w:t>
      </w:r>
      <w:r>
        <w:rPr>
          <w:rFonts w:ascii="Helvetica" w:hAnsi="Helvetica" w:cs="Helvetica"/>
          <w:color w:val="000000"/>
        </w:rPr>
        <w:t>ზე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097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 xml:space="preserve"> (SIP </w:t>
      </w: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 250–350 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>)</w:t>
      </w:r>
    </w:p>
    <w:p w:rsidR="00CD6F65" w:rsidRDefault="00CD6F65" w:rsidP="00CD6F65">
      <w:pPr>
        <w:pStyle w:val="ae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R ≥ 15 m²·K/W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სითბოიზოლაცია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შესაფერისი</w:t>
      </w:r>
      <w:r>
        <w:rPr>
          <w:color w:val="000000"/>
        </w:rPr>
        <w:t xml:space="preserve"> 35 </w:t>
      </w:r>
      <w:r>
        <w:rPr>
          <w:rFonts w:ascii="Helvetica" w:hAnsi="Helvetica" w:cs="Helvetica"/>
          <w:color w:val="000000"/>
        </w:rPr>
        <w:t>კ</w:t>
      </w:r>
      <w:r>
        <w:rPr>
          <w:color w:val="000000"/>
        </w:rPr>
        <w:t xml:space="preserve">Вт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სადგურებისთვის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35 </w:t>
      </w:r>
      <w:r>
        <w:rPr>
          <w:rStyle w:val="ac"/>
          <w:rFonts w:ascii="Helvetica" w:eastAsiaTheme="majorEastAsia" w:hAnsi="Helvetica" w:cs="Helvetica"/>
          <w:color w:val="000000"/>
        </w:rPr>
        <w:t>კ</w:t>
      </w:r>
      <w:r>
        <w:rPr>
          <w:rStyle w:val="ac"/>
          <w:rFonts w:eastAsiaTheme="majorEastAsia"/>
          <w:color w:val="000000"/>
        </w:rPr>
        <w:t xml:space="preserve">Вт </w:t>
      </w:r>
      <w:r>
        <w:rPr>
          <w:rStyle w:val="ac"/>
          <w:rFonts w:ascii="Helvetica" w:eastAsiaTheme="majorEastAsia" w:hAnsi="Helvetica" w:cs="Helvetica"/>
          <w:color w:val="000000"/>
        </w:rPr>
        <w:t>სადგურის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მოთხოვნები</w:t>
      </w:r>
      <w:r>
        <w:rPr>
          <w:rStyle w:val="ac"/>
          <w:rFonts w:eastAsiaTheme="majorEastAsia"/>
          <w:color w:val="000000"/>
        </w:rPr>
        <w:t>:</w:t>
      </w:r>
    </w:p>
    <w:p w:rsidR="00CD6F65" w:rsidRDefault="00CD6F65" w:rsidP="00CD6F65">
      <w:pPr>
        <w:pStyle w:val="ae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დახრის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კუთხე</w:t>
      </w:r>
      <w:r>
        <w:rPr>
          <w:color w:val="000000"/>
        </w:rPr>
        <w:t>: 20–35°</w:t>
      </w:r>
    </w:p>
    <w:p w:rsidR="00CD6F65" w:rsidRDefault="00CD6F65" w:rsidP="00CD6F65">
      <w:pPr>
        <w:pStyle w:val="ae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ორიენტაცია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სამხრეთი</w:t>
      </w:r>
      <w:r>
        <w:rPr>
          <w:color w:val="000000"/>
        </w:rPr>
        <w:t xml:space="preserve"> ±30°</w:t>
      </w:r>
    </w:p>
    <w:p w:rsidR="00CD6F65" w:rsidRDefault="00CD6F65" w:rsidP="00CD6F65">
      <w:pPr>
        <w:pStyle w:val="ae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მინიმალური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: 250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</w:t>
      </w:r>
    </w:p>
    <w:p w:rsidR="00CD6F65" w:rsidRDefault="00CD6F65" w:rsidP="00CD6F65">
      <w:pPr>
        <w:pStyle w:val="ae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ტვირთმატების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უნარი</w:t>
      </w:r>
      <w:r>
        <w:rPr>
          <w:color w:val="000000"/>
        </w:rPr>
        <w:t xml:space="preserve"> ≥45 </w:t>
      </w:r>
      <w:r>
        <w:rPr>
          <w:rFonts w:ascii="Helvetica" w:hAnsi="Helvetica" w:cs="Helvetica"/>
          <w:color w:val="000000"/>
        </w:rPr>
        <w:t>კგ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</w:t>
      </w:r>
    </w:p>
    <w:p w:rsidR="00CD6F65" w:rsidRDefault="00CD6F65" w:rsidP="00CD6F65">
      <w:pPr>
        <w:pStyle w:val="ae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სამაგრები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სავალდებულო</w:t>
      </w:r>
    </w:p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აქირავების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შემოსავალი</w:t>
      </w:r>
      <w:r>
        <w:rPr>
          <w:rStyle w:val="ac"/>
          <w:rFonts w:eastAsiaTheme="majorEastAsia"/>
          <w:color w:val="000000"/>
        </w:rPr>
        <w:t xml:space="preserve"> (30% </w:t>
      </w:r>
      <w:r>
        <w:rPr>
          <w:rStyle w:val="ac"/>
          <w:rFonts w:ascii="Helvetica" w:eastAsiaTheme="majorEastAsia" w:hAnsi="Helvetica" w:cs="Helvetica"/>
          <w:color w:val="000000"/>
        </w:rPr>
        <w:t>სადგური</w:t>
      </w:r>
      <w:r>
        <w:rPr>
          <w:rStyle w:val="ac"/>
          <w:rFonts w:eastAsiaTheme="majorEastAsia"/>
          <w:color w:val="000000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1744"/>
        <w:gridCol w:w="2031"/>
        <w:gridCol w:w="2318"/>
      </w:tblGrid>
      <w:tr w:rsidR="00CD6F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6F65" w:rsidRDefault="00CD6F65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სიმძლავრე</w:t>
            </w:r>
            <w:r>
              <w:rPr>
                <w:b/>
                <w:bCs/>
              </w:rPr>
              <w:t xml:space="preserve"> / 30%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პერიოდი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აქირავება</w:t>
            </w:r>
            <w:r>
              <w:rPr>
                <w:b/>
                <w:bCs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ექვივალენტი</w:t>
            </w:r>
            <w:r>
              <w:rPr>
                <w:b/>
                <w:bCs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</w:rPr>
              <w:t>კ</w:t>
            </w:r>
            <w:r>
              <w:rPr>
                <w:b/>
                <w:bCs/>
              </w:rPr>
              <w:t>W)</w:t>
            </w:r>
          </w:p>
        </w:tc>
      </w:tr>
      <w:tr w:rsidR="00CD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65" w:rsidRDefault="00CD6F65">
            <w:r>
              <w:t xml:space="preserve">35 </w:t>
            </w:r>
            <w:r>
              <w:rPr>
                <w:rFonts w:ascii="Helvetica" w:hAnsi="Helvetica" w:cs="Helvetica"/>
              </w:rPr>
              <w:t>კ</w:t>
            </w:r>
            <w:r>
              <w:t xml:space="preserve">Вт / 10 </w:t>
            </w:r>
            <w:r>
              <w:rPr>
                <w:rFonts w:ascii="Helvetica" w:hAnsi="Helvetica" w:cs="Helvetica"/>
              </w:rPr>
              <w:t>კ</w:t>
            </w:r>
            <w:r>
              <w:t>Вт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>3</w:t>
            </w:r>
          </w:p>
        </w:tc>
      </w:tr>
      <w:tr w:rsidR="00CD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65" w:rsidRDefault="00CD6F65"/>
        </w:tc>
        <w:tc>
          <w:tcPr>
            <w:tcW w:w="0" w:type="auto"/>
            <w:vAlign w:val="center"/>
            <w:hideMark/>
          </w:tcPr>
          <w:p w:rsidR="00CD6F65" w:rsidRDefault="00CD6F65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>1,200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>4</w:t>
            </w:r>
          </w:p>
        </w:tc>
      </w:tr>
      <w:tr w:rsidR="00CD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65" w:rsidRDefault="00CD6F65"/>
        </w:tc>
        <w:tc>
          <w:tcPr>
            <w:tcW w:w="0" w:type="auto"/>
            <w:vAlign w:val="center"/>
            <w:hideMark/>
          </w:tcPr>
          <w:p w:rsidR="00CD6F65" w:rsidRDefault="00CD6F65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>1,200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>4</w:t>
            </w:r>
          </w:p>
        </w:tc>
      </w:tr>
      <w:tr w:rsidR="00CD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65" w:rsidRDefault="00CD6F65"/>
        </w:tc>
        <w:tc>
          <w:tcPr>
            <w:tcW w:w="0" w:type="auto"/>
            <w:vAlign w:val="center"/>
            <w:hideMark/>
          </w:tcPr>
          <w:p w:rsidR="00CD6F65" w:rsidRDefault="00CD6F65">
            <w:r>
              <w:t xml:space="preserve">48 </w:t>
            </w:r>
            <w:r>
              <w:rPr>
                <w:rFonts w:ascii="Helvetica" w:hAnsi="Helvetica" w:cs="Helvetica"/>
              </w:rPr>
              <w:t>თვე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>2,400</w:t>
            </w:r>
          </w:p>
        </w:tc>
        <w:tc>
          <w:tcPr>
            <w:tcW w:w="0" w:type="auto"/>
            <w:vAlign w:val="center"/>
            <w:hideMark/>
          </w:tcPr>
          <w:p w:rsidR="00CD6F65" w:rsidRDefault="00CD6F65">
            <w:r>
              <w:t>8</w:t>
            </w:r>
          </w:p>
        </w:tc>
      </w:tr>
    </w:tbl>
    <w:p w:rsidR="00CD6F65" w:rsidRDefault="00CD6F65" w:rsidP="00CD6F65">
      <w:pPr>
        <w:pStyle w:val="ae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შედის</w:t>
      </w:r>
      <w:r>
        <w:rPr>
          <w:rStyle w:val="ac"/>
          <w:rFonts w:eastAsiaTheme="majorEastAsia"/>
          <w:color w:val="000000"/>
        </w:rPr>
        <w:t>:</w:t>
      </w:r>
    </w:p>
    <w:p w:rsidR="00CD6F65" w:rsidRDefault="00CD6F65" w:rsidP="00CD6F65">
      <w:pPr>
        <w:pStyle w:val="ae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აღჭურვილობის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 xml:space="preserve">: 1% </w:t>
      </w:r>
      <w:r>
        <w:rPr>
          <w:rFonts w:ascii="Helvetica" w:hAnsi="Helvetica" w:cs="Helvetica"/>
          <w:color w:val="000000"/>
        </w:rPr>
        <w:t>სიმძლავრის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</w:p>
    <w:p w:rsidR="00CD6F65" w:rsidRDefault="00CD6F65" w:rsidP="00CD6F65">
      <w:pPr>
        <w:pStyle w:val="ae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რევერსული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 xml:space="preserve">: 1% </w:t>
      </w:r>
      <w:r>
        <w:rPr>
          <w:rFonts w:ascii="Helvetica" w:hAnsi="Helvetica" w:cs="Helvetica"/>
          <w:color w:val="000000"/>
        </w:rPr>
        <w:t>სიმძლავრის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</w:p>
    <w:p w:rsidR="00CD6F65" w:rsidRDefault="00CD6F65" w:rsidP="00CD6F65">
      <w:pPr>
        <w:pStyle w:val="ae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მომსახურება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კვარტალურად</w:t>
      </w:r>
    </w:p>
    <w:p w:rsidR="00CD6F65" w:rsidRDefault="00CD6F65" w:rsidP="00CD6F65">
      <w:pPr>
        <w:pStyle w:val="ae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საკომისიო</w:t>
      </w:r>
      <w:r>
        <w:rPr>
          <w:color w:val="000000"/>
        </w:rPr>
        <w:t>: 1%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098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Helvetica" w:hAnsi="Helvetica" w:cs="Helvetica"/>
          <w:color w:val="000000"/>
        </w:rPr>
        <w:t>შუშაბანდი</w:t>
      </w:r>
    </w:p>
    <w:p w:rsidR="00CD6F65" w:rsidRDefault="00CD6F65" w:rsidP="00CD6F65">
      <w:pPr>
        <w:pStyle w:val="ae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სამმაგი</w:t>
      </w:r>
      <w:r>
        <w:rPr>
          <w:color w:val="000000"/>
        </w:rPr>
        <w:t>, Low-E</w:t>
      </w:r>
    </w:p>
    <w:p w:rsidR="00CD6F65" w:rsidRDefault="00CD6F65" w:rsidP="00CD6F65">
      <w:pPr>
        <w:pStyle w:val="ae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არგონი</w:t>
      </w:r>
      <w:r>
        <w:rPr>
          <w:color w:val="000000"/>
        </w:rPr>
        <w:t xml:space="preserve"> / </w:t>
      </w:r>
      <w:r>
        <w:rPr>
          <w:rFonts w:ascii="Helvetica" w:hAnsi="Helvetica" w:cs="Helvetica"/>
          <w:color w:val="000000"/>
        </w:rPr>
        <w:t>კრიპტონი</w:t>
      </w:r>
    </w:p>
    <w:p w:rsidR="00CD6F65" w:rsidRDefault="00CD6F65" w:rsidP="00CD6F65">
      <w:pPr>
        <w:pStyle w:val="ae"/>
        <w:numPr>
          <w:ilvl w:val="0"/>
          <w:numId w:val="54"/>
        </w:numPr>
        <w:rPr>
          <w:color w:val="000000"/>
        </w:rPr>
      </w:pPr>
      <w:r>
        <w:rPr>
          <w:color w:val="000000"/>
        </w:rPr>
        <w:t>U ≤ 0.80 W/m²·K</w:t>
      </w:r>
    </w:p>
    <w:p w:rsidR="00CD6F65" w:rsidRDefault="00CD6F65" w:rsidP="00CD6F65">
      <w:pPr>
        <w:pStyle w:val="ae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სამხრეთის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მხარეს</w:t>
      </w:r>
      <w:r>
        <w:rPr>
          <w:color w:val="000000"/>
        </w:rPr>
        <w:t xml:space="preserve"> ≥35%</w:t>
      </w:r>
    </w:p>
    <w:p w:rsidR="00CD6F65" w:rsidRDefault="00CD6F65" w:rsidP="00CD6F65">
      <w:pPr>
        <w:pStyle w:val="ae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თბილი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მონტაჟი</w:t>
      </w:r>
      <w:r>
        <w:rPr>
          <w:color w:val="000000"/>
        </w:rPr>
        <w:t xml:space="preserve"> (EPDM)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099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Helvetica" w:hAnsi="Helvetica" w:cs="Helvetica"/>
          <w:color w:val="000000"/>
        </w:rPr>
        <w:t>ვენტილაცია</w:t>
      </w:r>
      <w:r>
        <w:rPr>
          <w:color w:val="000000"/>
        </w:rPr>
        <w:t xml:space="preserve"> &amp; </w:t>
      </w:r>
      <w:r>
        <w:rPr>
          <w:rFonts w:ascii="Helvetica" w:hAnsi="Helvetica" w:cs="Helvetica"/>
          <w:color w:val="000000"/>
        </w:rPr>
        <w:t>ინჟინერია</w:t>
      </w:r>
    </w:p>
    <w:p w:rsidR="00CD6F65" w:rsidRDefault="00CD6F65" w:rsidP="00CD6F65">
      <w:pPr>
        <w:pStyle w:val="ae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MVHR ≥85%</w:t>
      </w:r>
    </w:p>
    <w:p w:rsidR="00CD6F65" w:rsidRDefault="00CD6F65" w:rsidP="00CD6F65">
      <w:pPr>
        <w:pStyle w:val="ae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 xml:space="preserve">DHW: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კოლექტორი</w:t>
      </w:r>
      <w:r>
        <w:rPr>
          <w:color w:val="000000"/>
        </w:rPr>
        <w:t xml:space="preserve"> / </w:t>
      </w:r>
      <w:r>
        <w:rPr>
          <w:rFonts w:ascii="Helvetica" w:hAnsi="Helvetica" w:cs="Helvetica"/>
          <w:color w:val="000000"/>
        </w:rPr>
        <w:t>ბოილერი</w:t>
      </w:r>
    </w:p>
    <w:p w:rsidR="00CD6F65" w:rsidRDefault="00CD6F65" w:rsidP="00CD6F65">
      <w:pPr>
        <w:pStyle w:val="ae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დამალული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ელექტროგადამცემი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შეკრული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გადასასვლელები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100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Helvetica" w:hAnsi="Helvetica" w:cs="Helvetica"/>
          <w:color w:val="000000"/>
        </w:rPr>
        <w:t>სეისმიკა</w:t>
      </w:r>
    </w:p>
    <w:p w:rsidR="00CD6F65" w:rsidRDefault="00CD6F65" w:rsidP="00CD6F65">
      <w:pPr>
        <w:pStyle w:val="ae"/>
        <w:numPr>
          <w:ilvl w:val="0"/>
          <w:numId w:val="56"/>
        </w:numPr>
        <w:rPr>
          <w:color w:val="000000"/>
        </w:rPr>
      </w:pPr>
      <w:r>
        <w:rPr>
          <w:color w:val="000000"/>
        </w:rPr>
        <w:t xml:space="preserve">SIP </w:t>
      </w:r>
      <w:r>
        <w:rPr>
          <w:rFonts w:ascii="Helvetica" w:hAnsi="Helvetica" w:cs="Helvetica"/>
          <w:color w:val="000000"/>
        </w:rPr>
        <w:t>ჩარჩო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მაღალ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სივრცობრივ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სიმტკიცეს</w:t>
      </w:r>
    </w:p>
    <w:p w:rsidR="00CD6F65" w:rsidRDefault="00CD6F65" w:rsidP="00CD6F65">
      <w:pPr>
        <w:pStyle w:val="ae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მეტალის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გამაგრება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კუთხეებში</w:t>
      </w:r>
    </w:p>
    <w:p w:rsidR="00CD6F65" w:rsidRDefault="00CD6F65" w:rsidP="00CD6F65">
      <w:pPr>
        <w:pStyle w:val="ae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წინააღმდეგობა</w:t>
      </w:r>
      <w:r>
        <w:rPr>
          <w:color w:val="000000"/>
        </w:rPr>
        <w:t>: 0.3–0.4 g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101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Helvetica" w:hAnsi="Helvetica" w:cs="Helvetica"/>
          <w:color w:val="000000"/>
        </w:rPr>
        <w:t>ხარისხის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კონტროლი</w:t>
      </w:r>
    </w:p>
    <w:p w:rsidR="00CD6F65" w:rsidRDefault="00CD6F65" w:rsidP="00CD6F65">
      <w:pPr>
        <w:pStyle w:val="ae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Blower Door Test ≤0.6 ACH</w:t>
      </w:r>
    </w:p>
    <w:p w:rsidR="00CD6F65" w:rsidRDefault="00CD6F65" w:rsidP="00CD6F65">
      <w:pPr>
        <w:pStyle w:val="ae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გამოსახულების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შემოწმება</w:t>
      </w:r>
    </w:p>
    <w:p w:rsidR="00CD6F65" w:rsidRDefault="00CD6F65" w:rsidP="00CD6F65">
      <w:pPr>
        <w:pStyle w:val="ae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შეკვრების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შემოწმება</w:t>
      </w:r>
    </w:p>
    <w:p w:rsidR="00CD6F65" w:rsidRDefault="00CD6F65" w:rsidP="00CD6F65">
      <w:pPr>
        <w:pStyle w:val="ae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U-</w:t>
      </w:r>
      <w:r>
        <w:rPr>
          <w:rFonts w:ascii="Helvetica" w:hAnsi="Helvetica" w:cs="Helvetica"/>
          <w:color w:val="000000"/>
        </w:rPr>
        <w:t>ს</w:t>
      </w:r>
      <w:r>
        <w:rPr>
          <w:color w:val="000000"/>
        </w:rPr>
        <w:t xml:space="preserve"> </w:t>
      </w:r>
      <w:r>
        <w:rPr>
          <w:rFonts w:ascii="Kohinoor Devanagari" w:hAnsi="Kohinoor Devanagari" w:cs="Kohinoor Devanagari"/>
          <w:color w:val="000000"/>
        </w:rPr>
        <w:t>मूल्य</w:t>
      </w:r>
      <w:r>
        <w:rPr>
          <w:rFonts w:ascii="Helvetica" w:hAnsi="Helvetica" w:cs="Helvetica"/>
          <w:color w:val="000000"/>
        </w:rPr>
        <w:t>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დამოწმება</w:t>
      </w:r>
    </w:p>
    <w:p w:rsidR="00CD6F65" w:rsidRDefault="00CD6F65" w:rsidP="00CD6F65">
      <w:r>
        <w:rPr>
          <w:noProof/>
        </w:rPr>
      </w:r>
      <w:r w:rsidR="00CD6F65">
        <w:rPr>
          <w:noProof/>
        </w:rPr>
        <w:pict>
          <v:rect id="_x0000_i1102" alt="" style="width:451.3pt;height:.05pt;mso-width-percent:0;mso-height-percent:0;mso-width-percent:0;mso-height-percent:0" o:hralign="center" o:hrstd="t" o:hr="t" fillcolor="#a0a0a0" stroked="f"/>
        </w:pict>
      </w:r>
    </w:p>
    <w:p w:rsidR="00CD6F65" w:rsidRDefault="00CD6F65" w:rsidP="00CD6F65">
      <w:pPr>
        <w:pStyle w:val="3"/>
        <w:rPr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Helvetica" w:hAnsi="Helvetica" w:cs="Helvetica"/>
          <w:color w:val="000000"/>
        </w:rPr>
        <w:t>დასრულება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სურვილისამებრ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ცალკე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>)</w:t>
      </w:r>
    </w:p>
    <w:p w:rsidR="00CD6F65" w:rsidRDefault="00CD6F65" w:rsidP="00CD6F65">
      <w:pPr>
        <w:pStyle w:val="ae"/>
        <w:numPr>
          <w:ilvl w:val="0"/>
          <w:numId w:val="58"/>
        </w:numPr>
        <w:rPr>
          <w:color w:val="000000"/>
        </w:rPr>
      </w:pPr>
      <w:r>
        <w:rPr>
          <w:color w:val="000000"/>
        </w:rPr>
        <w:t>200 USD/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 (</w:t>
      </w:r>
      <w:r>
        <w:rPr>
          <w:rFonts w:ascii="Helvetica" w:hAnsi="Helvetica" w:cs="Helvetica"/>
          <w:color w:val="000000"/>
        </w:rPr>
        <w:t>მასალა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შედის</w:t>
      </w:r>
      <w:r>
        <w:rPr>
          <w:color w:val="000000"/>
        </w:rPr>
        <w:t>)</w:t>
      </w:r>
    </w:p>
    <w:p w:rsidR="00CD6F65" w:rsidRDefault="00CD6F65" w:rsidP="00CD6F65">
      <w:pPr>
        <w:pStyle w:val="ae"/>
        <w:numPr>
          <w:ilvl w:val="0"/>
          <w:numId w:val="5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გიპსოკარტონი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ცემენტი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პანელები</w:t>
      </w:r>
    </w:p>
    <w:p w:rsidR="00CD6F65" w:rsidRDefault="00CD6F65" w:rsidP="00CD6F65">
      <w:pPr>
        <w:pStyle w:val="ae"/>
        <w:numPr>
          <w:ilvl w:val="0"/>
          <w:numId w:val="5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შეკვრების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დამაგრება</w:t>
      </w:r>
    </w:p>
    <w:p w:rsidR="00CD6F65" w:rsidRDefault="00CD6F65" w:rsidP="00CD6F65">
      <w:pPr>
        <w:pStyle w:val="ae"/>
        <w:numPr>
          <w:ilvl w:val="0"/>
          <w:numId w:val="5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არადამწვადი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მასალები</w:t>
      </w: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CD6F65" w:rsidRDefault="00CD6F65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Default="00AF5374" w:rsidP="00AF5374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F5374" w:rsidRPr="003C177A" w:rsidRDefault="00AF5374" w:rsidP="00AF5374">
      <w:pPr>
        <w:spacing w:after="160" w:line="278" w:lineRule="auto"/>
        <w:ind w:left="360"/>
        <w:jc w:val="right"/>
        <w:rPr>
          <w:rFonts w:eastAsiaTheme="minorHAnsi"/>
          <w:i/>
          <w:iCs/>
          <w:color w:val="EE0000"/>
          <w:kern w:val="2"/>
          <w:sz w:val="28"/>
          <w:szCs w:val="28"/>
          <w:lang w:val="ru-RU" w:eastAsia="en-US"/>
          <w14:ligatures w14:val="standardContextual"/>
        </w:rPr>
      </w:pPr>
      <w:r w:rsidRPr="00DE4DB3">
        <w:rPr>
          <w:i/>
          <w:iCs/>
          <w:color w:val="EE0000"/>
          <w:sz w:val="28"/>
          <w:szCs w:val="28"/>
          <w:lang w:val="ru-RU"/>
        </w:rPr>
        <w:lastRenderedPageBreak/>
        <w:t>Русский</w:t>
      </w:r>
    </w:p>
    <w:p w:rsidR="00AF5374" w:rsidRPr="00AF5374" w:rsidRDefault="00AF5374" w:rsidP="00AF5374">
      <w:pPr>
        <w:pStyle w:val="ae"/>
        <w:rPr>
          <w:b/>
          <w:bCs/>
          <w:color w:val="000000"/>
          <w:sz w:val="48"/>
          <w:szCs w:val="48"/>
        </w:rPr>
      </w:pPr>
      <w:r w:rsidRPr="00AF5374">
        <w:rPr>
          <w:b/>
          <w:bCs/>
          <w:color w:val="000000"/>
          <w:sz w:val="48"/>
          <w:szCs w:val="48"/>
        </w:rPr>
        <w:t>ПРОТОКОЛ СТРОИТЕЛЬСТВА ЧАСТНОГО ДОМА от 250 м2 ПО СТАНДАРТУ ПАССИВ ХАУС ИЗ СИП- ПАНЕЛЕЙ С СРОЛНЕЧНОЙ СТАНЦИЕЙ 35 кВт</w:t>
      </w:r>
    </w:p>
    <w:p w:rsidR="00AF5374" w:rsidRPr="003C177A" w:rsidRDefault="00AF5374" w:rsidP="00AF5374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9BFDAA4" wp14:editId="60339D05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71BA1AF" wp14:editId="3A167A63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F5374" w:rsidRPr="003C177A" w:rsidRDefault="00AF5374" w:rsidP="00AF5374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3C177A">
        <w:rPr>
          <w:b/>
          <w:bCs/>
          <w:i/>
          <w:iCs/>
          <w:color w:val="000000"/>
          <w:sz w:val="27"/>
          <w:szCs w:val="27"/>
        </w:rPr>
        <w:t>Дома 50–250 м² из SIP-панелей XPS-графит, стандарт Passive House, R≥15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1. Старт: Как получить преференции от программы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Для участия в программе и получения бонусов:</w:t>
      </w:r>
    </w:p>
    <w:p w:rsidR="00AF5374" w:rsidRPr="003C177A" w:rsidRDefault="00AF5374" w:rsidP="00AF5374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3C177A">
        <w:rPr>
          <w:b/>
          <w:bCs/>
          <w:color w:val="000000"/>
          <w:sz w:val="27"/>
          <w:szCs w:val="27"/>
        </w:rPr>
        <w:t>Выберите проект частного дома (</w:t>
      </w:r>
      <w:r>
        <w:rPr>
          <w:b/>
          <w:bCs/>
          <w:color w:val="000000"/>
          <w:sz w:val="27"/>
          <w:szCs w:val="27"/>
          <w:lang w:val="ru-RU"/>
        </w:rPr>
        <w:t>от 250</w:t>
      </w:r>
      <w:r w:rsidRPr="003C177A">
        <w:rPr>
          <w:b/>
          <w:bCs/>
          <w:color w:val="000000"/>
          <w:sz w:val="27"/>
          <w:szCs w:val="27"/>
        </w:rPr>
        <w:t xml:space="preserve"> м²) </w:t>
      </w:r>
      <w:r>
        <w:rPr>
          <w:b/>
          <w:bCs/>
          <w:color w:val="000000"/>
          <w:sz w:val="27"/>
          <w:szCs w:val="27"/>
        </w:rPr>
        <w:fldChar w:fldCharType="begin"/>
      </w:r>
      <w:r>
        <w:rPr>
          <w:b/>
          <w:bCs/>
          <w:color w:val="000000"/>
          <w:sz w:val="27"/>
          <w:szCs w:val="27"/>
        </w:rPr>
        <w:instrText>HYPERLINK "https://www.etsy.com/search?q=250%20m2%20house%20plans&amp;ref=search_bar"</w:instrText>
      </w:r>
      <w:r>
        <w:rPr>
          <w:b/>
          <w:bCs/>
          <w:color w:val="000000"/>
          <w:sz w:val="27"/>
          <w:szCs w:val="27"/>
        </w:rPr>
      </w:r>
      <w:r>
        <w:rPr>
          <w:b/>
          <w:bCs/>
          <w:color w:val="000000"/>
          <w:sz w:val="27"/>
          <w:szCs w:val="27"/>
        </w:rPr>
        <w:fldChar w:fldCharType="separate"/>
      </w:r>
      <w:r w:rsidRPr="003C177A">
        <w:rPr>
          <w:rStyle w:val="af2"/>
          <w:b/>
          <w:bCs/>
          <w:sz w:val="27"/>
          <w:szCs w:val="27"/>
        </w:rPr>
        <w:t>из каталога Etsy</w:t>
      </w:r>
      <w:r>
        <w:rPr>
          <w:b/>
          <w:bCs/>
          <w:color w:val="000000"/>
          <w:sz w:val="27"/>
          <w:szCs w:val="27"/>
        </w:rPr>
        <w:fldChar w:fldCharType="end"/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Застройщик применяет нашу технологию </w:t>
      </w:r>
      <w:r w:rsidRPr="003C177A">
        <w:rPr>
          <w:b/>
          <w:bCs/>
          <w:color w:val="000000"/>
        </w:rPr>
        <w:t>XPS Foam SIP Panels with Graphite-Enhanced Core</w:t>
      </w:r>
      <w:r w:rsidRPr="003C177A">
        <w:rPr>
          <w:color w:val="000000"/>
        </w:rPr>
        <w:t> и строит дом по </w:t>
      </w:r>
      <w:r w:rsidRPr="003C177A">
        <w:rPr>
          <w:b/>
          <w:bCs/>
          <w:color w:val="000000"/>
        </w:rPr>
        <w:t>настоящему Протоколу</w:t>
      </w:r>
      <w:r w:rsidRPr="003C177A">
        <w:rPr>
          <w:color w:val="000000"/>
        </w:rPr>
        <w:t>.</w:t>
      </w:r>
    </w:p>
    <w:p w:rsidR="00AF5374" w:rsidRPr="003C177A" w:rsidRDefault="00AF5374" w:rsidP="00AF5374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3C177A">
        <w:rPr>
          <w:b/>
          <w:bCs/>
          <w:color w:val="000000"/>
          <w:sz w:val="27"/>
          <w:szCs w:val="27"/>
        </w:rPr>
        <w:t>После выполнения требований вы получаете: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> </w:t>
      </w:r>
      <w:r w:rsidRPr="003C177A">
        <w:rPr>
          <w:b/>
          <w:bCs/>
          <w:color w:val="000000"/>
        </w:rPr>
        <w:t>Солнечную электростанцию 5–35 кВт (по программе SEG)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> </w:t>
      </w:r>
      <w:r w:rsidRPr="003C177A">
        <w:rPr>
          <w:b/>
          <w:bCs/>
          <w:color w:val="000000"/>
        </w:rPr>
        <w:t>Домашнюю электрозарядную станцию</w:t>
      </w:r>
      <w:r>
        <w:rPr>
          <w:b/>
          <w:bCs/>
          <w:color w:val="000000"/>
          <w:lang w:val="ru-RU"/>
        </w:rPr>
        <w:t xml:space="preserve"> 22 </w:t>
      </w:r>
      <w:r>
        <w:rPr>
          <w:b/>
          <w:bCs/>
          <w:color w:val="000000"/>
          <w:lang w:val="en-US"/>
        </w:rPr>
        <w:t>kW</w:t>
      </w:r>
      <w:r w:rsidRPr="003C177A">
        <w:rPr>
          <w:b/>
          <w:bCs/>
          <w:color w:val="000000"/>
        </w:rPr>
        <w:t xml:space="preserve"> (EV Charger)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> </w:t>
      </w:r>
      <w:r w:rsidRPr="003C177A">
        <w:rPr>
          <w:b/>
          <w:bCs/>
          <w:color w:val="000000"/>
        </w:rPr>
        <w:t>Маркетинговые и коммерческие преимущества</w:t>
      </w:r>
      <w:r w:rsidRPr="003C177A">
        <w:rPr>
          <w:color w:val="000000"/>
        </w:rPr>
        <w:t>, ускоряющие продажу домов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Возможность использовать статус </w:t>
      </w:r>
      <w:r w:rsidRPr="003C177A">
        <w:rPr>
          <w:b/>
          <w:bCs/>
          <w:color w:val="000000"/>
        </w:rPr>
        <w:t>Passive House Ready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Увеличение стоимости готового дома на 15–35% благодаря энергоэффективности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2. Комплектация SIP-панелей (несущие стены и крыша)</w:t>
      </w:r>
    </w:p>
    <w:p w:rsidR="00AF5374" w:rsidRPr="003C177A" w:rsidRDefault="00AF5374" w:rsidP="00AF537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3C177A">
        <w:rPr>
          <w:b/>
          <w:bCs/>
          <w:color w:val="000000"/>
          <w:sz w:val="36"/>
          <w:szCs w:val="36"/>
        </w:rPr>
        <w:lastRenderedPageBreak/>
        <w:t>Сэндвич-структура панели (несущая):</w:t>
      </w:r>
    </w:p>
    <w:p w:rsidR="00AF5374" w:rsidRPr="003C177A" w:rsidRDefault="00AF5374" w:rsidP="00AF537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Внешний слой: </w:t>
      </w:r>
      <w:r w:rsidRPr="003C177A">
        <w:rPr>
          <w:b/>
          <w:bCs/>
          <w:color w:val="000000"/>
        </w:rPr>
        <w:t>OSB-3</w:t>
      </w:r>
      <w:r w:rsidRPr="003C177A">
        <w:rPr>
          <w:color w:val="000000"/>
        </w:rPr>
        <w:t> — 12–15 мм</w:t>
      </w:r>
    </w:p>
    <w:p w:rsidR="00AF5374" w:rsidRPr="003C177A" w:rsidRDefault="00AF5374" w:rsidP="00AF537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Сердечник: </w:t>
      </w:r>
      <w:r w:rsidRPr="003C177A">
        <w:rPr>
          <w:b/>
          <w:bCs/>
          <w:color w:val="000000"/>
        </w:rPr>
        <w:t>XPS-графит</w:t>
      </w:r>
      <w:r w:rsidRPr="003C177A">
        <w:rPr>
          <w:color w:val="000000"/>
        </w:rPr>
        <w:t> — 100 мм</w:t>
      </w:r>
    </w:p>
    <w:p w:rsidR="00AF5374" w:rsidRPr="003C177A" w:rsidRDefault="00AF5374" w:rsidP="00AF537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Доп. утеплитель (по необходимости): XPS-графит 150–200 мм</w:t>
      </w:r>
    </w:p>
    <w:p w:rsidR="00AF5374" w:rsidRPr="003C177A" w:rsidRDefault="00AF5374" w:rsidP="00AF537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Внутренний слой: </w:t>
      </w:r>
      <w:r w:rsidRPr="003C177A">
        <w:rPr>
          <w:b/>
          <w:bCs/>
          <w:color w:val="000000"/>
        </w:rPr>
        <w:t>OSB-3</w:t>
      </w:r>
      <w:r w:rsidRPr="003C177A">
        <w:rPr>
          <w:color w:val="000000"/>
        </w:rPr>
        <w:t> — 12–15 мм</w:t>
      </w:r>
    </w:p>
    <w:p w:rsidR="00AF5374" w:rsidRPr="003C177A" w:rsidRDefault="00AF5374" w:rsidP="00AF537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Итоговая толщина панели: </w:t>
      </w:r>
      <w:r w:rsidRPr="003C177A">
        <w:rPr>
          <w:b/>
          <w:bCs/>
          <w:color w:val="000000"/>
        </w:rPr>
        <w:t>250–350 мм</w:t>
      </w:r>
    </w:p>
    <w:p w:rsidR="00AF5374" w:rsidRPr="003C177A" w:rsidRDefault="00AF5374" w:rsidP="00AF537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Итоговое сопротивление теплопередаче: </w:t>
      </w:r>
      <w:r w:rsidRPr="003C177A">
        <w:rPr>
          <w:b/>
          <w:bCs/>
          <w:color w:val="000000"/>
        </w:rPr>
        <w:t>R ≥ 15 м²·K/W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Панели работают как </w:t>
      </w:r>
      <w:r w:rsidRPr="003C177A">
        <w:rPr>
          <w:b/>
          <w:bCs/>
          <w:color w:val="000000"/>
        </w:rPr>
        <w:t>жёсткий несущий короб</w:t>
      </w:r>
      <w:r w:rsidRPr="003C177A">
        <w:rPr>
          <w:color w:val="000000"/>
        </w:rPr>
        <w:t>, допускают работу в сейсмозонах.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Стоимость: </w:t>
      </w:r>
      <w:r w:rsidRPr="003C177A">
        <w:rPr>
          <w:b/>
          <w:bCs/>
          <w:color w:val="000000"/>
        </w:rPr>
        <w:t>78 USD/м² (FOB порт Поти)</w:t>
      </w:r>
      <w:r w:rsidRPr="003C177A">
        <w:rPr>
          <w:color w:val="000000"/>
        </w:rPr>
        <w:br/>
        <w:t>Аванс: </w:t>
      </w:r>
      <w:r w:rsidRPr="003C177A">
        <w:rPr>
          <w:b/>
          <w:bCs/>
          <w:color w:val="000000"/>
        </w:rPr>
        <w:t>30% (аккредитив)</w:t>
      </w:r>
      <w:r w:rsidRPr="003C177A">
        <w:rPr>
          <w:color w:val="000000"/>
        </w:rPr>
        <w:br/>
        <w:t>Отсрочка: </w:t>
      </w:r>
      <w:r w:rsidRPr="003C177A">
        <w:rPr>
          <w:b/>
          <w:bCs/>
          <w:color w:val="000000"/>
        </w:rPr>
        <w:t>30 дней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3. Подготовка участка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Ориентация дома: основное остекление — </w:t>
      </w:r>
      <w:r w:rsidRPr="003C177A">
        <w:rPr>
          <w:b/>
          <w:bCs/>
          <w:color w:val="000000"/>
        </w:rPr>
        <w:t>юг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Геология: несущая способность ≥150 кПа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Дренаж: ливневой + кольцевой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Подготовка под лёгкий фундамент (минимизация земляных работ)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4. Фундамент с обязательным утеплением (требование Passive House)</w:t>
      </w:r>
    </w:p>
    <w:p w:rsidR="00AF5374" w:rsidRPr="003C177A" w:rsidRDefault="00AF5374" w:rsidP="00AF537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3C177A">
        <w:rPr>
          <w:b/>
          <w:bCs/>
          <w:color w:val="000000"/>
          <w:sz w:val="36"/>
          <w:szCs w:val="36"/>
        </w:rPr>
        <w:t>4.1. Вариант A — Ленточный фундамент</w:t>
      </w:r>
    </w:p>
    <w:p w:rsidR="00AF5374" w:rsidRPr="003C177A" w:rsidRDefault="00AF5374" w:rsidP="00AF537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Глубина: 600–900 мм</w:t>
      </w:r>
    </w:p>
    <w:p w:rsidR="00AF5374" w:rsidRPr="003C177A" w:rsidRDefault="00AF5374" w:rsidP="00AF537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Ширина: 300–400 мм</w:t>
      </w:r>
    </w:p>
    <w:p w:rsidR="00AF5374" w:rsidRPr="003C177A" w:rsidRDefault="00AF5374" w:rsidP="00AF537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Бетон: C20/25–C25/30</w:t>
      </w:r>
    </w:p>
    <w:p w:rsidR="00AF5374" w:rsidRPr="003C177A" w:rsidRDefault="00AF5374" w:rsidP="00AF537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Армирование: 4×Ø12–14</w:t>
      </w:r>
    </w:p>
    <w:p w:rsidR="00AF5374" w:rsidRPr="003C177A" w:rsidRDefault="00AF5374" w:rsidP="00AF537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Гидроизоляция: битум + мембрана</w:t>
      </w:r>
    </w:p>
    <w:p w:rsidR="00AF5374" w:rsidRPr="003C177A" w:rsidRDefault="00AF5374" w:rsidP="00AF537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Анкеры под SIP-панели</w:t>
      </w:r>
    </w:p>
    <w:p w:rsidR="00AF5374" w:rsidRPr="003C177A" w:rsidRDefault="00AF5374" w:rsidP="00AF537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3C177A">
        <w:rPr>
          <w:b/>
          <w:bCs/>
          <w:color w:val="000000"/>
        </w:rPr>
        <w:t>Утепление снаружи XPS-графит 100–150 мм</w:t>
      </w:r>
    </w:p>
    <w:p w:rsidR="00AF5374" w:rsidRPr="003C177A" w:rsidRDefault="00AF5374" w:rsidP="00AF537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Утепление цоколя: 50–100 мм XPS-графит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i/>
          <w:iCs/>
          <w:color w:val="000000"/>
        </w:rPr>
        <w:t>Почему</w:t>
      </w:r>
      <w:r w:rsidRPr="003C177A">
        <w:rPr>
          <w:color w:val="000000"/>
        </w:rPr>
        <w:t>: исключение мостов холода и промерзания, соответствие R15.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3C177A">
        <w:rPr>
          <w:b/>
          <w:bCs/>
          <w:color w:val="000000"/>
          <w:sz w:val="36"/>
          <w:szCs w:val="36"/>
        </w:rPr>
        <w:t>4.2. Вариант B — Свайно-ростверковый фундамент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i/>
          <w:iCs/>
          <w:color w:val="000000"/>
        </w:rPr>
        <w:lastRenderedPageBreak/>
        <w:t>(рекомендуется для Сейсмозоны Грузии)</w:t>
      </w:r>
    </w:p>
    <w:p w:rsidR="00AF5374" w:rsidRPr="003C177A" w:rsidRDefault="00AF5374" w:rsidP="00AF537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Сваи Ø108–159 мм</w:t>
      </w:r>
    </w:p>
    <w:p w:rsidR="00AF5374" w:rsidRPr="003C177A" w:rsidRDefault="00AF5374" w:rsidP="00AF537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Шаг: 1,0–2,0 м</w:t>
      </w:r>
    </w:p>
    <w:p w:rsidR="00AF5374" w:rsidRPr="003C177A" w:rsidRDefault="00AF5374" w:rsidP="00AF537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Ростверк: стальной или ЖБ</w:t>
      </w:r>
    </w:p>
    <w:p w:rsidR="00AF5374" w:rsidRPr="003C177A" w:rsidRDefault="00AF5374" w:rsidP="00AF537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Анкеры под SIP</w:t>
      </w:r>
    </w:p>
    <w:p w:rsidR="00AF5374" w:rsidRPr="003C177A" w:rsidRDefault="00AF5374" w:rsidP="00AF537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C177A">
        <w:rPr>
          <w:b/>
          <w:bCs/>
          <w:color w:val="000000"/>
        </w:rPr>
        <w:t>Утепление ростверка снаружи XPS-графит 50–100 мм</w:t>
      </w:r>
    </w:p>
    <w:p w:rsidR="00AF5374" w:rsidRPr="003C177A" w:rsidRDefault="00AF5374" w:rsidP="00AF537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Пространство под домом — вентилируемое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Сейсмостойкость: </w:t>
      </w:r>
      <w:r w:rsidRPr="003C177A">
        <w:rPr>
          <w:b/>
          <w:bCs/>
          <w:color w:val="000000"/>
        </w:rPr>
        <w:t>8–9 баллов / 0,3–0,4 g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3C177A">
        <w:rPr>
          <w:b/>
          <w:bCs/>
          <w:color w:val="000000"/>
          <w:sz w:val="36"/>
          <w:szCs w:val="36"/>
        </w:rPr>
        <w:t>4.3 Вариант C — Плита на утеплителе (УШП / УФФ)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Подходит для домов 150–250 м²</w:t>
      </w:r>
    </w:p>
    <w:p w:rsidR="00AF5374" w:rsidRPr="003C177A" w:rsidRDefault="00AF5374" w:rsidP="00AF5374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3C177A">
        <w:rPr>
          <w:b/>
          <w:bCs/>
          <w:color w:val="000000"/>
        </w:rPr>
        <w:t>XPS-графит 200–300 мм под плитой</w:t>
      </w:r>
    </w:p>
    <w:p w:rsidR="00AF5374" w:rsidRPr="003C177A" w:rsidRDefault="00AF5374" w:rsidP="00AF5374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Утепление по периметру — до уровня SIP стены</w:t>
      </w:r>
    </w:p>
    <w:p w:rsidR="00AF5374" w:rsidRPr="003C177A" w:rsidRDefault="00AF5374" w:rsidP="00AF5374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Нет мостов холода → идеальное решение для Passive House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5. Стены из SIP-панелей</w:t>
      </w:r>
    </w:p>
    <w:p w:rsidR="00AF5374" w:rsidRPr="003C177A" w:rsidRDefault="00AF5374" w:rsidP="00AF5374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3C177A">
        <w:rPr>
          <w:b/>
          <w:bCs/>
          <w:color w:val="000000"/>
          <w:sz w:val="27"/>
          <w:szCs w:val="27"/>
        </w:rPr>
        <w:t>Монтаж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Вертикальная нагрузка — через OSB и LVL-шипы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Горизонтальная — за счёт монолитной работы панелей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Все стыки: огнестойкая пена + пароизоляция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Анкеровка через нижнюю обвязку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Герметизация — обязательная (Passive House)</w:t>
      </w:r>
    </w:p>
    <w:p w:rsidR="00AF5374" w:rsidRPr="003C177A" w:rsidRDefault="00AF5374" w:rsidP="00AF5374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3C177A">
        <w:rPr>
          <w:b/>
          <w:bCs/>
          <w:color w:val="000000"/>
          <w:sz w:val="27"/>
          <w:szCs w:val="27"/>
        </w:rPr>
        <w:t>Пожарная безопасность</w:t>
      </w:r>
    </w:p>
    <w:p w:rsidR="00AF5374" w:rsidRPr="003C177A" w:rsidRDefault="00AF5374" w:rsidP="00AF537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XPS-графит </w:t>
      </w:r>
      <w:r w:rsidRPr="003C177A">
        <w:rPr>
          <w:b/>
          <w:bCs/>
          <w:color w:val="000000"/>
        </w:rPr>
        <w:t>не поддерживает открытое пламя</w:t>
      </w:r>
    </w:p>
    <w:p w:rsidR="00AF5374" w:rsidRPr="003C177A" w:rsidRDefault="00AF5374" w:rsidP="00AF537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Дымообразование значительно ниже, чем у EPS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 xml:space="preserve">6. Крыша </w:t>
      </w:r>
      <w:proofErr w:type="spellStart"/>
      <w:r>
        <w:rPr>
          <w:b/>
          <w:bCs/>
          <w:color w:val="000000"/>
          <w:kern w:val="36"/>
          <w:sz w:val="48"/>
          <w:szCs w:val="48"/>
          <w:lang w:val="ru-RU"/>
        </w:rPr>
        <w:t>покатная</w:t>
      </w:r>
      <w:proofErr w:type="spellEnd"/>
      <w:r>
        <w:rPr>
          <w:b/>
          <w:bCs/>
          <w:color w:val="000000"/>
          <w:kern w:val="36"/>
          <w:sz w:val="48"/>
          <w:szCs w:val="48"/>
          <w:lang w:val="ru-RU"/>
        </w:rPr>
        <w:t xml:space="preserve"> </w:t>
      </w:r>
      <w:r w:rsidRPr="003C177A">
        <w:rPr>
          <w:b/>
          <w:bCs/>
          <w:color w:val="000000"/>
          <w:kern w:val="36"/>
          <w:sz w:val="48"/>
          <w:szCs w:val="48"/>
        </w:rPr>
        <w:t>(SIP-панели 250–350 мм)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rFonts w:ascii="Apple Color Emoji" w:hAnsi="Apple Color Emoji" w:cs="Apple Color Emoji"/>
          <w:color w:val="000000"/>
        </w:rPr>
        <w:lastRenderedPageBreak/>
        <w:t>✔</w:t>
      </w:r>
      <w:r w:rsidRPr="003C177A">
        <w:rPr>
          <w:color w:val="000000"/>
        </w:rPr>
        <w:t xml:space="preserve"> R ≥ 15 м²·K/W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Полная герметизация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Подходит для установки солнечной станции </w:t>
      </w:r>
      <w:r>
        <w:rPr>
          <w:color w:val="000000"/>
          <w:lang w:val="ru-RU"/>
        </w:rPr>
        <w:t xml:space="preserve">от 5 кВт </w:t>
      </w:r>
      <w:r w:rsidRPr="003C177A">
        <w:rPr>
          <w:color w:val="000000"/>
        </w:rPr>
        <w:t>до 35 кВт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7. Требования к крыше для солнечных станций (5–35 кВт)</w:t>
      </w:r>
    </w:p>
    <w:p w:rsidR="00AF5374" w:rsidRPr="003C177A" w:rsidRDefault="00AF5374" w:rsidP="00AF5374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3C177A">
        <w:rPr>
          <w:b/>
          <w:bCs/>
          <w:color w:val="000000"/>
          <w:sz w:val="27"/>
          <w:szCs w:val="27"/>
        </w:rPr>
        <w:t>Угол наклона: 20–35°</w:t>
      </w:r>
    </w:p>
    <w:p w:rsidR="00AF5374" w:rsidRPr="003C177A" w:rsidRDefault="00AF5374" w:rsidP="00AF5374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3C177A">
        <w:rPr>
          <w:b/>
          <w:bCs/>
          <w:color w:val="000000"/>
          <w:sz w:val="27"/>
          <w:szCs w:val="27"/>
        </w:rPr>
        <w:t>Ориентация: Юг (±30°)</w:t>
      </w:r>
    </w:p>
    <w:p w:rsidR="00AF5374" w:rsidRPr="003C177A" w:rsidRDefault="00AF5374" w:rsidP="00AF5374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3C177A">
        <w:rPr>
          <w:b/>
          <w:bCs/>
          <w:color w:val="000000"/>
          <w:sz w:val="27"/>
          <w:szCs w:val="27"/>
        </w:rPr>
        <w:t>Минимальные размеры плоскости крыши: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1909"/>
        <w:gridCol w:w="2398"/>
      </w:tblGrid>
      <w:tr w:rsidR="00AF5374" w:rsidRPr="003C177A" w:rsidTr="002258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5374" w:rsidRPr="003C177A" w:rsidRDefault="00AF5374" w:rsidP="0022582D">
            <w:pPr>
              <w:jc w:val="center"/>
              <w:rPr>
                <w:b/>
                <w:bCs/>
              </w:rPr>
            </w:pPr>
            <w:r w:rsidRPr="003C177A">
              <w:rPr>
                <w:b/>
                <w:bCs/>
              </w:rPr>
              <w:t>Мощность станции</w:t>
            </w:r>
          </w:p>
        </w:tc>
        <w:tc>
          <w:tcPr>
            <w:tcW w:w="0" w:type="auto"/>
            <w:vAlign w:val="center"/>
            <w:hideMark/>
          </w:tcPr>
          <w:p w:rsidR="00AF5374" w:rsidRPr="003C177A" w:rsidRDefault="00AF5374" w:rsidP="0022582D">
            <w:pPr>
              <w:jc w:val="center"/>
              <w:rPr>
                <w:b/>
                <w:bCs/>
              </w:rPr>
            </w:pPr>
            <w:r w:rsidRPr="003C177A">
              <w:rPr>
                <w:b/>
                <w:bCs/>
              </w:rPr>
              <w:t>Площадь панели</w:t>
            </w:r>
          </w:p>
        </w:tc>
        <w:tc>
          <w:tcPr>
            <w:tcW w:w="0" w:type="auto"/>
            <w:vAlign w:val="center"/>
            <w:hideMark/>
          </w:tcPr>
          <w:p w:rsidR="00AF5374" w:rsidRPr="003C177A" w:rsidRDefault="00AF5374" w:rsidP="0022582D">
            <w:pPr>
              <w:jc w:val="center"/>
              <w:rPr>
                <w:b/>
                <w:bCs/>
              </w:rPr>
            </w:pPr>
            <w:r w:rsidRPr="003C177A">
              <w:rPr>
                <w:b/>
                <w:bCs/>
              </w:rPr>
              <w:t>Требования к крыше</w:t>
            </w:r>
          </w:p>
        </w:tc>
      </w:tr>
      <w:tr w:rsidR="00AF5374" w:rsidRPr="003C177A" w:rsidTr="002258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374" w:rsidRPr="003C177A" w:rsidRDefault="00AF5374" w:rsidP="0022582D">
            <w:r w:rsidRPr="003C177A">
              <w:rPr>
                <w:b/>
                <w:bCs/>
              </w:rPr>
              <w:t>35 кВт</w:t>
            </w:r>
          </w:p>
        </w:tc>
        <w:tc>
          <w:tcPr>
            <w:tcW w:w="0" w:type="auto"/>
            <w:vAlign w:val="center"/>
            <w:hideMark/>
          </w:tcPr>
          <w:p w:rsidR="00AF5374" w:rsidRPr="003C177A" w:rsidRDefault="00AF5374" w:rsidP="0022582D">
            <w:r w:rsidRPr="003C177A">
              <w:t>180 м²</w:t>
            </w:r>
          </w:p>
        </w:tc>
        <w:tc>
          <w:tcPr>
            <w:tcW w:w="0" w:type="auto"/>
            <w:vAlign w:val="center"/>
            <w:hideMark/>
          </w:tcPr>
          <w:p w:rsidR="00AF5374" w:rsidRPr="003C177A" w:rsidRDefault="00AF5374" w:rsidP="0022582D">
            <w:r w:rsidRPr="003C177A">
              <w:t>250 м²</w:t>
            </w:r>
          </w:p>
        </w:tc>
      </w:tr>
    </w:tbl>
    <w:p w:rsidR="00AF5374" w:rsidRDefault="00AF5374" w:rsidP="00AF5374">
      <w:pPr>
        <w:spacing w:before="100" w:beforeAutospacing="1" w:after="100" w:afterAutospacing="1"/>
        <w:rPr>
          <w:color w:val="000000"/>
          <w:lang w:val="ru-RU"/>
        </w:rPr>
      </w:pP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крыша должна быть без сложных изломов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несущая способность: ≥45 кг/м²</w:t>
      </w:r>
      <w:r w:rsidRPr="003C177A">
        <w:rPr>
          <w:color w:val="000000"/>
        </w:rPr>
        <w:br/>
      </w:r>
      <w:r w:rsidRPr="003C177A">
        <w:rPr>
          <w:rFonts w:ascii="Apple Color Emoji" w:hAnsi="Apple Color Emoji" w:cs="Apple Color Emoji"/>
          <w:color w:val="000000"/>
        </w:rPr>
        <w:t>✔</w:t>
      </w:r>
      <w:r w:rsidRPr="003C177A">
        <w:rPr>
          <w:color w:val="000000"/>
        </w:rPr>
        <w:t xml:space="preserve"> обязательные закладные под крепёж солнечных рам</w:t>
      </w:r>
    </w:p>
    <w:p w:rsidR="00AF5374" w:rsidRPr="00AF5374" w:rsidRDefault="00AF5374" w:rsidP="00AF5374">
      <w:pPr>
        <w:spacing w:before="100" w:beforeAutospacing="1" w:after="100" w:afterAutospacing="1"/>
        <w:rPr>
          <w:color w:val="000000"/>
          <w:lang w:val="ru-RU"/>
        </w:rPr>
      </w:pPr>
      <w:r w:rsidRPr="006D58DC">
        <w:rPr>
          <w:noProof/>
        </w:rPr>
      </w:r>
      <w:r w:rsidR="00AF5374" w:rsidRPr="006D58DC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88531D" w:rsidRDefault="00AF5374" w:rsidP="00AF5374">
      <w:pPr>
        <w:spacing w:before="100" w:beforeAutospacing="1" w:after="100" w:afterAutospacing="1"/>
        <w:rPr>
          <w:color w:val="000000"/>
        </w:rPr>
      </w:pPr>
      <w:r w:rsidRPr="0088531D">
        <w:rPr>
          <w:b/>
          <w:bCs/>
          <w:color w:val="000000"/>
        </w:rPr>
        <w:t>Rental income payments (including installation and insurance)</w:t>
      </w:r>
    </w:p>
    <w:tbl>
      <w:tblPr>
        <w:tblW w:w="7797" w:type="dxa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560"/>
        <w:gridCol w:w="1842"/>
      </w:tblGrid>
      <w:tr w:rsidR="00AF5374" w:rsidRPr="00AF5374" w:rsidTr="00AF5374">
        <w:trPr>
          <w:tblHeader/>
          <w:tblCellSpacing w:w="15" w:type="dxa"/>
        </w:trPr>
        <w:tc>
          <w:tcPr>
            <w:tcW w:w="2366" w:type="dxa"/>
            <w:vAlign w:val="center"/>
            <w:hideMark/>
          </w:tcPr>
          <w:p w:rsidR="00AF5374" w:rsidRPr="0088531D" w:rsidRDefault="00AF5374" w:rsidP="0022582D">
            <w:pPr>
              <w:jc w:val="center"/>
              <w:rPr>
                <w:b/>
                <w:bCs/>
              </w:rPr>
            </w:pPr>
            <w:r w:rsidRPr="0088531D">
              <w:rPr>
                <w:b/>
                <w:bCs/>
              </w:rPr>
              <w:t>Station Capacity / 30% Rental</w:t>
            </w:r>
          </w:p>
        </w:tc>
        <w:tc>
          <w:tcPr>
            <w:tcW w:w="1954" w:type="dxa"/>
            <w:vAlign w:val="center"/>
            <w:hideMark/>
          </w:tcPr>
          <w:p w:rsidR="00AF5374" w:rsidRPr="0088531D" w:rsidRDefault="00AF5374" w:rsidP="0022582D">
            <w:pPr>
              <w:jc w:val="center"/>
              <w:rPr>
                <w:b/>
                <w:bCs/>
              </w:rPr>
            </w:pPr>
            <w:r w:rsidRPr="0088531D">
              <w:rPr>
                <w:b/>
                <w:bCs/>
              </w:rPr>
              <w:t>Period</w:t>
            </w:r>
          </w:p>
        </w:tc>
        <w:tc>
          <w:tcPr>
            <w:tcW w:w="1530" w:type="dxa"/>
            <w:vAlign w:val="center"/>
            <w:hideMark/>
          </w:tcPr>
          <w:p w:rsidR="00AF5374" w:rsidRPr="0088531D" w:rsidRDefault="00AF5374" w:rsidP="0022582D">
            <w:pPr>
              <w:jc w:val="center"/>
              <w:rPr>
                <w:b/>
                <w:bCs/>
              </w:rPr>
            </w:pPr>
            <w:r w:rsidRPr="0088531D">
              <w:rPr>
                <w:b/>
                <w:bCs/>
              </w:rPr>
              <w:t>Remaining Rental (USD)</w:t>
            </w:r>
          </w:p>
        </w:tc>
        <w:tc>
          <w:tcPr>
            <w:tcW w:w="1797" w:type="dxa"/>
            <w:vAlign w:val="center"/>
            <w:hideMark/>
          </w:tcPr>
          <w:p w:rsidR="00AF5374" w:rsidRPr="0088531D" w:rsidRDefault="00AF5374" w:rsidP="0022582D">
            <w:pPr>
              <w:jc w:val="center"/>
              <w:rPr>
                <w:b/>
                <w:bCs/>
              </w:rPr>
            </w:pPr>
            <w:r w:rsidRPr="0088531D">
              <w:rPr>
                <w:b/>
                <w:bCs/>
              </w:rPr>
              <w:t>Equivalent Capacity (kW)</w:t>
            </w:r>
          </w:p>
        </w:tc>
      </w:tr>
      <w:tr w:rsidR="00AF5374" w:rsidRPr="00AF5374" w:rsidTr="00AF5374">
        <w:trPr>
          <w:tblCellSpacing w:w="15" w:type="dxa"/>
        </w:trPr>
        <w:tc>
          <w:tcPr>
            <w:tcW w:w="2366" w:type="dxa"/>
            <w:vAlign w:val="center"/>
            <w:hideMark/>
          </w:tcPr>
          <w:p w:rsidR="00AF5374" w:rsidRPr="0088531D" w:rsidRDefault="00AF5374" w:rsidP="0022582D">
            <w:r w:rsidRPr="0088531D">
              <w:t>35 kW / 10 kW</w:t>
            </w:r>
          </w:p>
        </w:tc>
        <w:tc>
          <w:tcPr>
            <w:tcW w:w="1954" w:type="dxa"/>
            <w:vAlign w:val="center"/>
            <w:hideMark/>
          </w:tcPr>
          <w:p w:rsidR="00AF5374" w:rsidRPr="0088531D" w:rsidRDefault="00AF5374" w:rsidP="0022582D">
            <w:r w:rsidRPr="0088531D">
              <w:t>1–12 months</w:t>
            </w:r>
          </w:p>
        </w:tc>
        <w:tc>
          <w:tcPr>
            <w:tcW w:w="1530" w:type="dxa"/>
            <w:vAlign w:val="center"/>
            <w:hideMark/>
          </w:tcPr>
          <w:p w:rsidR="00AF5374" w:rsidRPr="0088531D" w:rsidRDefault="00AF5374" w:rsidP="0022582D">
            <w:r w:rsidRPr="0088531D">
              <w:t>900</w:t>
            </w:r>
          </w:p>
        </w:tc>
        <w:tc>
          <w:tcPr>
            <w:tcW w:w="1797" w:type="dxa"/>
            <w:vAlign w:val="center"/>
            <w:hideMark/>
          </w:tcPr>
          <w:p w:rsidR="00AF5374" w:rsidRPr="0088531D" w:rsidRDefault="00AF5374" w:rsidP="0022582D">
            <w:r w:rsidRPr="0088531D">
              <w:t>3</w:t>
            </w:r>
          </w:p>
        </w:tc>
      </w:tr>
      <w:tr w:rsidR="00AF5374" w:rsidRPr="00AF5374" w:rsidTr="00AF5374">
        <w:trPr>
          <w:tblCellSpacing w:w="15" w:type="dxa"/>
        </w:trPr>
        <w:tc>
          <w:tcPr>
            <w:tcW w:w="2366" w:type="dxa"/>
            <w:vAlign w:val="center"/>
            <w:hideMark/>
          </w:tcPr>
          <w:p w:rsidR="00AF5374" w:rsidRPr="0088531D" w:rsidRDefault="00AF5374" w:rsidP="0022582D"/>
        </w:tc>
        <w:tc>
          <w:tcPr>
            <w:tcW w:w="1954" w:type="dxa"/>
            <w:vAlign w:val="center"/>
            <w:hideMark/>
          </w:tcPr>
          <w:p w:rsidR="00AF5374" w:rsidRPr="0088531D" w:rsidRDefault="00AF5374" w:rsidP="0022582D">
            <w:r w:rsidRPr="0088531D">
              <w:t>13–24 months</w:t>
            </w:r>
          </w:p>
        </w:tc>
        <w:tc>
          <w:tcPr>
            <w:tcW w:w="1530" w:type="dxa"/>
            <w:vAlign w:val="center"/>
            <w:hideMark/>
          </w:tcPr>
          <w:p w:rsidR="00AF5374" w:rsidRPr="0088531D" w:rsidRDefault="00AF5374" w:rsidP="0022582D">
            <w:r w:rsidRPr="0088531D">
              <w:t>1,200</w:t>
            </w:r>
          </w:p>
        </w:tc>
        <w:tc>
          <w:tcPr>
            <w:tcW w:w="1797" w:type="dxa"/>
            <w:vAlign w:val="center"/>
            <w:hideMark/>
          </w:tcPr>
          <w:p w:rsidR="00AF5374" w:rsidRPr="0088531D" w:rsidRDefault="00AF5374" w:rsidP="0022582D">
            <w:r w:rsidRPr="0088531D">
              <w:t>4</w:t>
            </w:r>
          </w:p>
        </w:tc>
      </w:tr>
      <w:tr w:rsidR="00AF5374" w:rsidRPr="00AF5374" w:rsidTr="00AF5374">
        <w:trPr>
          <w:tblCellSpacing w:w="15" w:type="dxa"/>
        </w:trPr>
        <w:tc>
          <w:tcPr>
            <w:tcW w:w="2366" w:type="dxa"/>
            <w:vAlign w:val="center"/>
            <w:hideMark/>
          </w:tcPr>
          <w:p w:rsidR="00AF5374" w:rsidRPr="0088531D" w:rsidRDefault="00AF5374" w:rsidP="0022582D"/>
        </w:tc>
        <w:tc>
          <w:tcPr>
            <w:tcW w:w="1954" w:type="dxa"/>
            <w:vAlign w:val="center"/>
            <w:hideMark/>
          </w:tcPr>
          <w:p w:rsidR="00AF5374" w:rsidRPr="0088531D" w:rsidRDefault="00AF5374" w:rsidP="0022582D">
            <w:r w:rsidRPr="0088531D">
              <w:t>25–36 months</w:t>
            </w:r>
          </w:p>
        </w:tc>
        <w:tc>
          <w:tcPr>
            <w:tcW w:w="1530" w:type="dxa"/>
            <w:vAlign w:val="center"/>
            <w:hideMark/>
          </w:tcPr>
          <w:p w:rsidR="00AF5374" w:rsidRPr="0088531D" w:rsidRDefault="00AF5374" w:rsidP="0022582D">
            <w:r w:rsidRPr="0088531D">
              <w:t>1,200</w:t>
            </w:r>
          </w:p>
        </w:tc>
        <w:tc>
          <w:tcPr>
            <w:tcW w:w="1797" w:type="dxa"/>
            <w:vAlign w:val="center"/>
            <w:hideMark/>
          </w:tcPr>
          <w:p w:rsidR="00AF5374" w:rsidRPr="0088531D" w:rsidRDefault="00AF5374" w:rsidP="0022582D">
            <w:r w:rsidRPr="0088531D">
              <w:t>4</w:t>
            </w:r>
          </w:p>
        </w:tc>
      </w:tr>
      <w:tr w:rsidR="00AF5374" w:rsidRPr="00AF5374" w:rsidTr="00AF5374">
        <w:trPr>
          <w:tblCellSpacing w:w="15" w:type="dxa"/>
        </w:trPr>
        <w:tc>
          <w:tcPr>
            <w:tcW w:w="2366" w:type="dxa"/>
            <w:vAlign w:val="center"/>
            <w:hideMark/>
          </w:tcPr>
          <w:p w:rsidR="00AF5374" w:rsidRPr="0088531D" w:rsidRDefault="00AF5374" w:rsidP="0022582D"/>
        </w:tc>
        <w:tc>
          <w:tcPr>
            <w:tcW w:w="1954" w:type="dxa"/>
            <w:vAlign w:val="center"/>
            <w:hideMark/>
          </w:tcPr>
          <w:p w:rsidR="00AF5374" w:rsidRPr="0088531D" w:rsidRDefault="00AF5374" w:rsidP="0022582D">
            <w:r w:rsidRPr="0088531D">
              <w:t>from 48 months</w:t>
            </w:r>
          </w:p>
        </w:tc>
        <w:tc>
          <w:tcPr>
            <w:tcW w:w="1530" w:type="dxa"/>
            <w:vAlign w:val="center"/>
            <w:hideMark/>
          </w:tcPr>
          <w:p w:rsidR="00AF5374" w:rsidRPr="0088531D" w:rsidRDefault="00AF5374" w:rsidP="0022582D">
            <w:r w:rsidRPr="0088531D">
              <w:t>2,400</w:t>
            </w:r>
          </w:p>
        </w:tc>
        <w:tc>
          <w:tcPr>
            <w:tcW w:w="1797" w:type="dxa"/>
            <w:vAlign w:val="center"/>
            <w:hideMark/>
          </w:tcPr>
          <w:p w:rsidR="00AF5374" w:rsidRPr="0088531D" w:rsidRDefault="00AF5374" w:rsidP="0022582D">
            <w:r w:rsidRPr="0088531D">
              <w:t>8</w:t>
            </w:r>
          </w:p>
        </w:tc>
      </w:tr>
    </w:tbl>
    <w:p w:rsidR="00AF5374" w:rsidRPr="003C177A" w:rsidRDefault="00AF5374" w:rsidP="00AF5374">
      <w:pPr>
        <w:spacing w:before="100" w:beforeAutospacing="1" w:after="100" w:afterAutospacing="1"/>
        <w:rPr>
          <w:color w:val="000000"/>
          <w:lang w:val="ru-RU"/>
        </w:rPr>
      </w:pP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8. Остекление</w:t>
      </w:r>
    </w:p>
    <w:p w:rsidR="00AF5374" w:rsidRPr="003C177A" w:rsidRDefault="00AF5374" w:rsidP="00AF537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Тройное</w:t>
      </w:r>
    </w:p>
    <w:p w:rsidR="00AF5374" w:rsidRPr="003C177A" w:rsidRDefault="00AF5374" w:rsidP="00AF537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Low-E</w:t>
      </w:r>
    </w:p>
    <w:p w:rsidR="00AF5374" w:rsidRPr="003C177A" w:rsidRDefault="00AF5374" w:rsidP="00AF537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Аргон/криптон</w:t>
      </w:r>
    </w:p>
    <w:p w:rsidR="00AF5374" w:rsidRPr="003C177A" w:rsidRDefault="00AF5374" w:rsidP="00AF537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U ≤ 0,80 W/m²·K</w:t>
      </w:r>
    </w:p>
    <w:p w:rsidR="00AF5374" w:rsidRPr="003C177A" w:rsidRDefault="00AF5374" w:rsidP="00AF537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Южное остекление ≥35% фасада</w:t>
      </w:r>
    </w:p>
    <w:p w:rsidR="00AF5374" w:rsidRPr="003C177A" w:rsidRDefault="00AF5374" w:rsidP="00AF537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lastRenderedPageBreak/>
        <w:t>Тёплый монтаж (EPDM)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9. Вентиляция и инженерия</w:t>
      </w:r>
    </w:p>
    <w:p w:rsidR="00AF5374" w:rsidRPr="003C177A" w:rsidRDefault="00AF5374" w:rsidP="00AF5374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MVHR ≥85%</w:t>
      </w:r>
    </w:p>
    <w:p w:rsidR="00AF5374" w:rsidRPr="003C177A" w:rsidRDefault="00AF5374" w:rsidP="00AF5374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ГВС: солнечный коллектор или бойлер</w:t>
      </w:r>
    </w:p>
    <w:p w:rsidR="00AF5374" w:rsidRPr="003C177A" w:rsidRDefault="00AF5374" w:rsidP="00AF5374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Электрика скрытая, проходы герметизированы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10. Сейсмика</w:t>
      </w:r>
    </w:p>
    <w:p w:rsidR="00AF5374" w:rsidRPr="003C177A" w:rsidRDefault="00AF5374" w:rsidP="00AF5374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SIP-короб даёт высокую пространственную жёсткость</w:t>
      </w:r>
    </w:p>
    <w:p w:rsidR="00AF5374" w:rsidRPr="003C177A" w:rsidRDefault="00AF5374" w:rsidP="00AF5374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Металлические усиления в углах</w:t>
      </w:r>
    </w:p>
    <w:p w:rsidR="00AF5374" w:rsidRPr="003C177A" w:rsidRDefault="00AF5374" w:rsidP="00AF5374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Устойчивость: 0,3–0,4 g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11. Контроль качества</w:t>
      </w:r>
    </w:p>
    <w:p w:rsidR="00AF5374" w:rsidRPr="003C177A" w:rsidRDefault="00AF5374" w:rsidP="00AF5374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Blower Door Test ≤ 0,6 ACH</w:t>
      </w:r>
    </w:p>
    <w:p w:rsidR="00AF5374" w:rsidRPr="003C177A" w:rsidRDefault="00AF5374" w:rsidP="00AF5374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Тепловизор панелей</w:t>
      </w:r>
    </w:p>
    <w:p w:rsidR="00AF5374" w:rsidRPr="003C177A" w:rsidRDefault="00AF5374" w:rsidP="00AF5374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Проверка стыков</w:t>
      </w:r>
    </w:p>
    <w:p w:rsidR="00AF5374" w:rsidRPr="003C177A" w:rsidRDefault="00AF5374" w:rsidP="00AF5374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Подтверждение U-значений</w:t>
      </w:r>
    </w:p>
    <w:p w:rsidR="00AF5374" w:rsidRPr="003C177A" w:rsidRDefault="00AF5374" w:rsidP="00AF5374">
      <w:r w:rsidRPr="006D58DC">
        <w:rPr>
          <w:noProof/>
        </w:rPr>
      </w:r>
      <w:r w:rsidR="00AF5374" w:rsidRPr="006D58DC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AF5374" w:rsidRPr="003C177A" w:rsidRDefault="00AF5374" w:rsidP="00AF537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3C177A">
        <w:rPr>
          <w:b/>
          <w:bCs/>
          <w:color w:val="000000"/>
          <w:kern w:val="36"/>
          <w:sz w:val="48"/>
          <w:szCs w:val="48"/>
        </w:rPr>
        <w:t>12. Отделка</w:t>
      </w:r>
    </w:p>
    <w:p w:rsidR="00AF5374" w:rsidRPr="003C177A" w:rsidRDefault="00AF5374" w:rsidP="00AF5374">
      <w:pPr>
        <w:spacing w:before="100" w:beforeAutospacing="1" w:after="100" w:afterAutospacing="1"/>
        <w:rPr>
          <w:color w:val="000000"/>
        </w:rPr>
      </w:pPr>
      <w:r w:rsidRPr="003C177A">
        <w:rPr>
          <w:b/>
          <w:bCs/>
          <w:color w:val="000000"/>
        </w:rPr>
        <w:t>200 USD/м² (без материалов)</w:t>
      </w:r>
    </w:p>
    <w:p w:rsidR="00AF5374" w:rsidRPr="003C177A" w:rsidRDefault="00AF5374" w:rsidP="00AF5374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ГКЛ, штукатурка</w:t>
      </w:r>
    </w:p>
    <w:p w:rsidR="00AF5374" w:rsidRPr="003C177A" w:rsidRDefault="00AF5374" w:rsidP="00AF5374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Герметизация стыков</w:t>
      </w:r>
    </w:p>
    <w:p w:rsidR="00AF5374" w:rsidRPr="003C177A" w:rsidRDefault="00AF5374" w:rsidP="00AF5374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3C177A">
        <w:rPr>
          <w:color w:val="000000"/>
        </w:rPr>
        <w:t>Негорючие материалы</w:t>
      </w:r>
    </w:p>
    <w:p w:rsidR="00AF5374" w:rsidRDefault="00AF5374" w:rsidP="00AF5374"/>
    <w:p w:rsidR="00AF5374" w:rsidRDefault="00AF5374"/>
    <w:sectPr w:rsidR="00AF5374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1EC" w:rsidRDefault="00FC41EC" w:rsidP="00AF5374">
      <w:r>
        <w:separator/>
      </w:r>
    </w:p>
  </w:endnote>
  <w:endnote w:type="continuationSeparator" w:id="0">
    <w:p w:rsidR="00FC41EC" w:rsidRDefault="00FC41EC" w:rsidP="00AF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ohinoor Devanagari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472023143"/>
      <w:docPartObj>
        <w:docPartGallery w:val="Page Numbers (Bottom of Page)"/>
        <w:docPartUnique/>
      </w:docPartObj>
    </w:sdtPr>
    <w:sdtContent>
      <w:p w:rsidR="00AF5374" w:rsidRDefault="00AF5374" w:rsidP="008C1A6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AF5374" w:rsidRDefault="00AF5374" w:rsidP="00AF53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230385121"/>
      <w:docPartObj>
        <w:docPartGallery w:val="Page Numbers (Bottom of Page)"/>
        <w:docPartUnique/>
      </w:docPartObj>
    </w:sdtPr>
    <w:sdtContent>
      <w:p w:rsidR="00AF5374" w:rsidRDefault="00AF5374" w:rsidP="008C1A6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4</w:t>
        </w:r>
        <w:r>
          <w:rPr>
            <w:rStyle w:val="af1"/>
          </w:rPr>
          <w:fldChar w:fldCharType="end"/>
        </w:r>
      </w:p>
    </w:sdtContent>
  </w:sdt>
  <w:p w:rsidR="00AF5374" w:rsidRDefault="00AF5374" w:rsidP="00AF53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1EC" w:rsidRDefault="00FC41EC" w:rsidP="00AF5374">
      <w:r>
        <w:separator/>
      </w:r>
    </w:p>
  </w:footnote>
  <w:footnote w:type="continuationSeparator" w:id="0">
    <w:p w:rsidR="00FC41EC" w:rsidRDefault="00FC41EC" w:rsidP="00AF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B8"/>
    <w:multiLevelType w:val="multilevel"/>
    <w:tmpl w:val="68C2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0C6E"/>
    <w:multiLevelType w:val="multilevel"/>
    <w:tmpl w:val="1DA6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348C5"/>
    <w:multiLevelType w:val="multilevel"/>
    <w:tmpl w:val="D1A8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2515E"/>
    <w:multiLevelType w:val="multilevel"/>
    <w:tmpl w:val="B840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93F0C"/>
    <w:multiLevelType w:val="multilevel"/>
    <w:tmpl w:val="E55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9557A"/>
    <w:multiLevelType w:val="multilevel"/>
    <w:tmpl w:val="ED3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924FD"/>
    <w:multiLevelType w:val="multilevel"/>
    <w:tmpl w:val="7E6E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71AF3"/>
    <w:multiLevelType w:val="multilevel"/>
    <w:tmpl w:val="269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81497"/>
    <w:multiLevelType w:val="multilevel"/>
    <w:tmpl w:val="1C22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B0EA2"/>
    <w:multiLevelType w:val="multilevel"/>
    <w:tmpl w:val="07C6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F353E"/>
    <w:multiLevelType w:val="multilevel"/>
    <w:tmpl w:val="B2C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73239"/>
    <w:multiLevelType w:val="multilevel"/>
    <w:tmpl w:val="C94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26FF2"/>
    <w:multiLevelType w:val="multilevel"/>
    <w:tmpl w:val="BA8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672386"/>
    <w:multiLevelType w:val="multilevel"/>
    <w:tmpl w:val="175C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F83D49"/>
    <w:multiLevelType w:val="multilevel"/>
    <w:tmpl w:val="973E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D6592"/>
    <w:multiLevelType w:val="multilevel"/>
    <w:tmpl w:val="C7BA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B615C"/>
    <w:multiLevelType w:val="multilevel"/>
    <w:tmpl w:val="94C0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2E0E64"/>
    <w:multiLevelType w:val="multilevel"/>
    <w:tmpl w:val="A718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3797B"/>
    <w:multiLevelType w:val="multilevel"/>
    <w:tmpl w:val="8E78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309CC"/>
    <w:multiLevelType w:val="multilevel"/>
    <w:tmpl w:val="F72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8E6C43"/>
    <w:multiLevelType w:val="multilevel"/>
    <w:tmpl w:val="27C6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CE6F04"/>
    <w:multiLevelType w:val="multilevel"/>
    <w:tmpl w:val="7406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0E12FD"/>
    <w:multiLevelType w:val="multilevel"/>
    <w:tmpl w:val="58CE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E63647"/>
    <w:multiLevelType w:val="multilevel"/>
    <w:tmpl w:val="DE80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A3D28"/>
    <w:multiLevelType w:val="multilevel"/>
    <w:tmpl w:val="E28C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9D7F42"/>
    <w:multiLevelType w:val="multilevel"/>
    <w:tmpl w:val="B53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031904"/>
    <w:multiLevelType w:val="multilevel"/>
    <w:tmpl w:val="BA2C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A860EE"/>
    <w:multiLevelType w:val="multilevel"/>
    <w:tmpl w:val="B76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414246"/>
    <w:multiLevelType w:val="multilevel"/>
    <w:tmpl w:val="77A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E6883"/>
    <w:multiLevelType w:val="multilevel"/>
    <w:tmpl w:val="4906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97315"/>
    <w:multiLevelType w:val="multilevel"/>
    <w:tmpl w:val="6670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D90637"/>
    <w:multiLevelType w:val="multilevel"/>
    <w:tmpl w:val="356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9C02DE"/>
    <w:multiLevelType w:val="multilevel"/>
    <w:tmpl w:val="554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495D23"/>
    <w:multiLevelType w:val="multilevel"/>
    <w:tmpl w:val="C86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C5F82"/>
    <w:multiLevelType w:val="multilevel"/>
    <w:tmpl w:val="8B3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CE4BD8"/>
    <w:multiLevelType w:val="multilevel"/>
    <w:tmpl w:val="C31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9C3B1E"/>
    <w:multiLevelType w:val="multilevel"/>
    <w:tmpl w:val="5680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C10627"/>
    <w:multiLevelType w:val="multilevel"/>
    <w:tmpl w:val="786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82361F"/>
    <w:multiLevelType w:val="multilevel"/>
    <w:tmpl w:val="F94A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7358CD"/>
    <w:multiLevelType w:val="multilevel"/>
    <w:tmpl w:val="017A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806C9D"/>
    <w:multiLevelType w:val="multilevel"/>
    <w:tmpl w:val="1EA4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A87560"/>
    <w:multiLevelType w:val="multilevel"/>
    <w:tmpl w:val="4FAA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6A6138"/>
    <w:multiLevelType w:val="multilevel"/>
    <w:tmpl w:val="F25A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90107C"/>
    <w:multiLevelType w:val="multilevel"/>
    <w:tmpl w:val="3D46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846344"/>
    <w:multiLevelType w:val="multilevel"/>
    <w:tmpl w:val="EF2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7F2A78"/>
    <w:multiLevelType w:val="multilevel"/>
    <w:tmpl w:val="E06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9A45DA"/>
    <w:multiLevelType w:val="multilevel"/>
    <w:tmpl w:val="0E3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7B4A25"/>
    <w:multiLevelType w:val="multilevel"/>
    <w:tmpl w:val="625C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DA0998"/>
    <w:multiLevelType w:val="multilevel"/>
    <w:tmpl w:val="9A6C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EA0A30"/>
    <w:multiLevelType w:val="multilevel"/>
    <w:tmpl w:val="05D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D47D75"/>
    <w:multiLevelType w:val="multilevel"/>
    <w:tmpl w:val="7FE2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5C25CB"/>
    <w:multiLevelType w:val="multilevel"/>
    <w:tmpl w:val="43AE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DC738C"/>
    <w:multiLevelType w:val="multilevel"/>
    <w:tmpl w:val="0FAC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6214BC"/>
    <w:multiLevelType w:val="multilevel"/>
    <w:tmpl w:val="571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EF1AF9"/>
    <w:multiLevelType w:val="multilevel"/>
    <w:tmpl w:val="065E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7A7ACC"/>
    <w:multiLevelType w:val="multilevel"/>
    <w:tmpl w:val="4A02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452782"/>
    <w:multiLevelType w:val="multilevel"/>
    <w:tmpl w:val="B54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B75C31"/>
    <w:multiLevelType w:val="multilevel"/>
    <w:tmpl w:val="FF26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259581">
    <w:abstractNumId w:val="19"/>
  </w:num>
  <w:num w:numId="2" w16cid:durableId="2033680005">
    <w:abstractNumId w:val="57"/>
  </w:num>
  <w:num w:numId="3" w16cid:durableId="1010106410">
    <w:abstractNumId w:val="0"/>
  </w:num>
  <w:num w:numId="4" w16cid:durableId="674766774">
    <w:abstractNumId w:val="4"/>
  </w:num>
  <w:num w:numId="5" w16cid:durableId="1600680719">
    <w:abstractNumId w:val="21"/>
  </w:num>
  <w:num w:numId="6" w16cid:durableId="1674913366">
    <w:abstractNumId w:val="24"/>
  </w:num>
  <w:num w:numId="7" w16cid:durableId="719213132">
    <w:abstractNumId w:val="46"/>
  </w:num>
  <w:num w:numId="8" w16cid:durableId="676887578">
    <w:abstractNumId w:val="41"/>
  </w:num>
  <w:num w:numId="9" w16cid:durableId="347878368">
    <w:abstractNumId w:val="25"/>
  </w:num>
  <w:num w:numId="10" w16cid:durableId="1084691226">
    <w:abstractNumId w:val="39"/>
  </w:num>
  <w:num w:numId="11" w16cid:durableId="906378378">
    <w:abstractNumId w:val="43"/>
  </w:num>
  <w:num w:numId="12" w16cid:durableId="1986545921">
    <w:abstractNumId w:val="16"/>
  </w:num>
  <w:num w:numId="13" w16cid:durableId="1659310548">
    <w:abstractNumId w:val="42"/>
  </w:num>
  <w:num w:numId="14" w16cid:durableId="189223164">
    <w:abstractNumId w:val="14"/>
  </w:num>
  <w:num w:numId="15" w16cid:durableId="1935507135">
    <w:abstractNumId w:val="11"/>
  </w:num>
  <w:num w:numId="16" w16cid:durableId="1366445657">
    <w:abstractNumId w:val="15"/>
  </w:num>
  <w:num w:numId="17" w16cid:durableId="311642303">
    <w:abstractNumId w:val="50"/>
  </w:num>
  <w:num w:numId="18" w16cid:durableId="243150858">
    <w:abstractNumId w:val="9"/>
  </w:num>
  <w:num w:numId="19" w16cid:durableId="425853411">
    <w:abstractNumId w:val="26"/>
  </w:num>
  <w:num w:numId="20" w16cid:durableId="243073108">
    <w:abstractNumId w:val="3"/>
  </w:num>
  <w:num w:numId="21" w16cid:durableId="1475489947">
    <w:abstractNumId w:val="31"/>
  </w:num>
  <w:num w:numId="22" w16cid:durableId="1721128019">
    <w:abstractNumId w:val="36"/>
  </w:num>
  <w:num w:numId="23" w16cid:durableId="1036321101">
    <w:abstractNumId w:val="20"/>
  </w:num>
  <w:num w:numId="24" w16cid:durableId="28070963">
    <w:abstractNumId w:val="5"/>
  </w:num>
  <w:num w:numId="25" w16cid:durableId="2017222998">
    <w:abstractNumId w:val="47"/>
  </w:num>
  <w:num w:numId="26" w16cid:durableId="435637278">
    <w:abstractNumId w:val="37"/>
  </w:num>
  <w:num w:numId="27" w16cid:durableId="499932794">
    <w:abstractNumId w:val="51"/>
  </w:num>
  <w:num w:numId="28" w16cid:durableId="1671954952">
    <w:abstractNumId w:val="34"/>
  </w:num>
  <w:num w:numId="29" w16cid:durableId="1805582832">
    <w:abstractNumId w:val="22"/>
  </w:num>
  <w:num w:numId="30" w16cid:durableId="1369915165">
    <w:abstractNumId w:val="7"/>
  </w:num>
  <w:num w:numId="31" w16cid:durableId="2051953781">
    <w:abstractNumId w:val="2"/>
  </w:num>
  <w:num w:numId="32" w16cid:durableId="1154684310">
    <w:abstractNumId w:val="32"/>
  </w:num>
  <w:num w:numId="33" w16cid:durableId="1847548737">
    <w:abstractNumId w:val="13"/>
  </w:num>
  <w:num w:numId="34" w16cid:durableId="121702986">
    <w:abstractNumId w:val="12"/>
  </w:num>
  <w:num w:numId="35" w16cid:durableId="469369682">
    <w:abstractNumId w:val="49"/>
  </w:num>
  <w:num w:numId="36" w16cid:durableId="1648246434">
    <w:abstractNumId w:val="1"/>
  </w:num>
  <w:num w:numId="37" w16cid:durableId="1215964919">
    <w:abstractNumId w:val="56"/>
  </w:num>
  <w:num w:numId="38" w16cid:durableId="582688549">
    <w:abstractNumId w:val="6"/>
  </w:num>
  <w:num w:numId="39" w16cid:durableId="210308818">
    <w:abstractNumId w:val="55"/>
  </w:num>
  <w:num w:numId="40" w16cid:durableId="1051540935">
    <w:abstractNumId w:val="35"/>
  </w:num>
  <w:num w:numId="41" w16cid:durableId="656149625">
    <w:abstractNumId w:val="28"/>
  </w:num>
  <w:num w:numId="42" w16cid:durableId="2086684808">
    <w:abstractNumId w:val="27"/>
  </w:num>
  <w:num w:numId="43" w16cid:durableId="151415584">
    <w:abstractNumId w:val="29"/>
  </w:num>
  <w:num w:numId="44" w16cid:durableId="1307705793">
    <w:abstractNumId w:val="53"/>
  </w:num>
  <w:num w:numId="45" w16cid:durableId="1361006883">
    <w:abstractNumId w:val="48"/>
  </w:num>
  <w:num w:numId="46" w16cid:durableId="1063135816">
    <w:abstractNumId w:val="8"/>
  </w:num>
  <w:num w:numId="47" w16cid:durableId="828710257">
    <w:abstractNumId w:val="23"/>
  </w:num>
  <w:num w:numId="48" w16cid:durableId="2082210083">
    <w:abstractNumId w:val="18"/>
  </w:num>
  <w:num w:numId="49" w16cid:durableId="1554383961">
    <w:abstractNumId w:val="33"/>
  </w:num>
  <w:num w:numId="50" w16cid:durableId="1235238189">
    <w:abstractNumId w:val="52"/>
  </w:num>
  <w:num w:numId="51" w16cid:durableId="1072971584">
    <w:abstractNumId w:val="10"/>
  </w:num>
  <w:num w:numId="52" w16cid:durableId="1291590782">
    <w:abstractNumId w:val="17"/>
  </w:num>
  <w:num w:numId="53" w16cid:durableId="1890065788">
    <w:abstractNumId w:val="54"/>
  </w:num>
  <w:num w:numId="54" w16cid:durableId="945234928">
    <w:abstractNumId w:val="30"/>
  </w:num>
  <w:num w:numId="55" w16cid:durableId="1230844379">
    <w:abstractNumId w:val="38"/>
  </w:num>
  <w:num w:numId="56" w16cid:durableId="498234411">
    <w:abstractNumId w:val="45"/>
  </w:num>
  <w:num w:numId="57" w16cid:durableId="1137727225">
    <w:abstractNumId w:val="44"/>
  </w:num>
  <w:num w:numId="58" w16cid:durableId="11307784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74"/>
    <w:rsid w:val="0008244F"/>
    <w:rsid w:val="00AF5374"/>
    <w:rsid w:val="00CD6F65"/>
    <w:rsid w:val="00FC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6C62C"/>
  <w15:chartTrackingRefBased/>
  <w15:docId w15:val="{0B58DC86-74C4-3D4B-85EB-37D979B1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F6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5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5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5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3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3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3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3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5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F5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3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3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3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3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3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3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3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5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3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53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3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3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5374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AF5374"/>
    <w:rPr>
      <w:b/>
      <w:bCs/>
    </w:rPr>
  </w:style>
  <w:style w:type="character" w:styleId="ad">
    <w:name w:val="Emphasis"/>
    <w:basedOn w:val="a0"/>
    <w:uiPriority w:val="20"/>
    <w:qFormat/>
    <w:rsid w:val="00AF5374"/>
    <w:rPr>
      <w:i/>
      <w:iCs/>
    </w:rPr>
  </w:style>
  <w:style w:type="paragraph" w:styleId="ae">
    <w:name w:val="Normal (Web)"/>
    <w:basedOn w:val="a"/>
    <w:uiPriority w:val="99"/>
    <w:semiHidden/>
    <w:unhideWhenUsed/>
    <w:rsid w:val="00AF53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5374"/>
  </w:style>
  <w:style w:type="paragraph" w:styleId="af">
    <w:name w:val="footer"/>
    <w:basedOn w:val="a"/>
    <w:link w:val="af0"/>
    <w:uiPriority w:val="99"/>
    <w:unhideWhenUsed/>
    <w:rsid w:val="00AF537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5374"/>
  </w:style>
  <w:style w:type="character" w:styleId="af1">
    <w:name w:val="page number"/>
    <w:basedOn w:val="a0"/>
    <w:uiPriority w:val="99"/>
    <w:semiHidden/>
    <w:unhideWhenUsed/>
    <w:rsid w:val="00AF5374"/>
  </w:style>
  <w:style w:type="character" w:styleId="af2">
    <w:name w:val="Hyperlink"/>
    <w:basedOn w:val="a0"/>
    <w:uiPriority w:val="99"/>
    <w:unhideWhenUsed/>
    <w:rsid w:val="00AF537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F5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2025-11-23T10:45:00Z</dcterms:created>
  <dcterms:modified xsi:type="dcterms:W3CDTF">2025-11-23T11:03:00Z</dcterms:modified>
</cp:coreProperties>
</file>