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4DB3" w:rsidRPr="00D23E9A" w:rsidRDefault="00DE4DB3" w:rsidP="00DE4DB3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en-US"/>
        </w:rPr>
      </w:pPr>
      <w:r w:rsidRPr="000D7DD6">
        <w:rPr>
          <w:i/>
          <w:iCs/>
          <w:color w:val="EE0000"/>
          <w:sz w:val="28"/>
          <w:szCs w:val="28"/>
          <w:lang w:val="en-US"/>
        </w:rPr>
        <w:t>English</w:t>
      </w:r>
    </w:p>
    <w:p w:rsidR="00B74A3E" w:rsidRDefault="00B74A3E" w:rsidP="00DE4DB3">
      <w:pPr>
        <w:spacing w:before="100" w:beforeAutospacing="1" w:after="100" w:afterAutospacing="1"/>
        <w:rPr>
          <w:rFonts w:ascii="-webkit-standard" w:hAnsi="-webkit-standard"/>
          <w:color w:val="000000"/>
          <w:sz w:val="27"/>
          <w:szCs w:val="27"/>
          <w:lang w:val="ru-RU"/>
        </w:rPr>
      </w:pPr>
      <w:r w:rsidRPr="00B74A3E">
        <w:rPr>
          <w:rStyle w:val="ac"/>
          <w:rFonts w:eastAsiaTheme="majorEastAsia"/>
          <w:color w:val="000000"/>
          <w:sz w:val="48"/>
          <w:szCs w:val="48"/>
        </w:rPr>
        <w:t>For GDB Green Energy Village (Georgia)</w:t>
      </w:r>
      <w:r>
        <w:rPr>
          <w:color w:val="000000"/>
        </w:rPr>
        <w:br/>
      </w:r>
      <w:r w:rsidRPr="00B74A3E">
        <w:rPr>
          <w:rStyle w:val="ac"/>
          <w:rFonts w:eastAsiaTheme="majorEastAsia"/>
          <w:color w:val="000000"/>
          <w:sz w:val="32"/>
          <w:szCs w:val="32"/>
        </w:rPr>
        <w:t>Technology:</w:t>
      </w:r>
      <w:r w:rsidRPr="00B74A3E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B74A3E">
        <w:rPr>
          <w:color w:val="000000"/>
          <w:sz w:val="32"/>
          <w:szCs w:val="32"/>
        </w:rPr>
        <w:t>SIP panels as a load-bearing structure with graphite-enhanced</w:t>
      </w:r>
      <w:r>
        <w:rPr>
          <w:rFonts w:ascii="-webkit-standard" w:hAnsi="-webkit-standard"/>
          <w:color w:val="000000"/>
          <w:sz w:val="27"/>
          <w:szCs w:val="27"/>
        </w:rPr>
        <w:t xml:space="preserve"> XPS</w:t>
      </w:r>
    </w:p>
    <w:p w:rsidR="00DE4DB3" w:rsidRPr="00D23E9A" w:rsidRDefault="00DE4DB3" w:rsidP="00DE4DB3">
      <w:pPr>
        <w:spacing w:before="100" w:beforeAutospacing="1" w:after="100" w:afterAutospacing="1"/>
        <w:rPr>
          <w:color w:val="000000"/>
          <w:lang w:val="en-US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463FC2F" wp14:editId="7ACE6A64">
            <wp:extent cx="789709" cy="558204"/>
            <wp:effectExtent l="0" t="0" r="0" b="0"/>
            <wp:docPr id="6902323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BD47DEE" wp14:editId="01EFFA31">
            <wp:extent cx="2003367" cy="416832"/>
            <wp:effectExtent l="0" t="0" r="0" b="0"/>
            <wp:docPr id="1503653074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B74A3E" w:rsidRPr="00B74A3E" w:rsidRDefault="00B74A3E" w:rsidP="00B74A3E">
      <w:pPr>
        <w:spacing w:before="100" w:beforeAutospacing="1" w:after="100" w:afterAutospacing="1"/>
        <w:rPr>
          <w:color w:val="000000"/>
        </w:rPr>
      </w:pPr>
      <w:r w:rsidRPr="00B74A3E">
        <w:rPr>
          <w:b/>
          <w:bCs/>
          <w:color w:val="000000"/>
        </w:rPr>
        <w:t>Sandwich panels:</w:t>
      </w:r>
      <w:r w:rsidRPr="00B74A3E">
        <w:rPr>
          <w:color w:val="000000"/>
        </w:rPr>
        <w:t> OSB – Graphite XPS 100 mm – OSB, load-bearing</w:t>
      </w:r>
      <w:r w:rsidRPr="00B74A3E">
        <w:rPr>
          <w:color w:val="000000"/>
        </w:rPr>
        <w:br/>
      </w:r>
      <w:r w:rsidRPr="00B74A3E">
        <w:rPr>
          <w:b/>
          <w:bCs/>
          <w:color w:val="000000"/>
        </w:rPr>
        <w:t>Panel thickness:</w:t>
      </w:r>
      <w:r w:rsidRPr="00B74A3E">
        <w:rPr>
          <w:color w:val="000000"/>
        </w:rPr>
        <w:t> 250–350 mm</w:t>
      </w:r>
      <w:r w:rsidRPr="00B74A3E">
        <w:rPr>
          <w:color w:val="000000"/>
        </w:rPr>
        <w:br/>
      </w:r>
      <w:r w:rsidRPr="00B74A3E">
        <w:rPr>
          <w:b/>
          <w:bCs/>
          <w:color w:val="000000"/>
        </w:rPr>
        <w:t>Target:</w:t>
      </w:r>
      <w:r w:rsidRPr="00B74A3E">
        <w:rPr>
          <w:color w:val="000000"/>
        </w:rPr>
        <w:t> Wall U-value ≤ 0.12–0.15 W/m²·K (R ≥ 15 m²·K/W)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75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1. Site preparation and geotechnical works</w:t>
      </w:r>
    </w:p>
    <w:p w:rsidR="00B74A3E" w:rsidRPr="00B74A3E" w:rsidRDefault="00B74A3E" w:rsidP="00B74A3E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House orientation according to Passive House standard (main glazing to the south).</w:t>
      </w:r>
    </w:p>
    <w:p w:rsidR="00B74A3E" w:rsidRPr="00B74A3E" w:rsidRDefault="00B74A3E" w:rsidP="00B74A3E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Geology: soil bearing capacity ≥150 kPa.</w:t>
      </w:r>
    </w:p>
    <w:p w:rsidR="00B74A3E" w:rsidRPr="00B74A3E" w:rsidRDefault="00B74A3E" w:rsidP="00B74A3E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Perimeter and rainwater drainage.</w:t>
      </w:r>
    </w:p>
    <w:p w:rsidR="00B74A3E" w:rsidRPr="00B74A3E" w:rsidRDefault="00B74A3E" w:rsidP="00B74A3E">
      <w:pPr>
        <w:numPr>
          <w:ilvl w:val="0"/>
          <w:numId w:val="39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Preparation of the base for a lightweight foundation.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76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2. Foundation: strip or pile-raft</w:t>
      </w:r>
    </w:p>
    <w:p w:rsidR="00B74A3E" w:rsidRPr="00B74A3E" w:rsidRDefault="00B74A3E" w:rsidP="00B74A3E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B74A3E">
        <w:rPr>
          <w:b/>
          <w:bCs/>
          <w:color w:val="000000"/>
        </w:rPr>
        <w:t>2.1 Option A — Strip foundation</w:t>
      </w:r>
    </w:p>
    <w:p w:rsidR="00B74A3E" w:rsidRPr="00B74A3E" w:rsidRDefault="00B74A3E" w:rsidP="00B74A3E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Depth: 600–900 mm</w:t>
      </w:r>
    </w:p>
    <w:p w:rsidR="00B74A3E" w:rsidRPr="00B74A3E" w:rsidRDefault="00B74A3E" w:rsidP="00B74A3E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Width: 300–400 mm</w:t>
      </w:r>
    </w:p>
    <w:p w:rsidR="00B74A3E" w:rsidRPr="00B74A3E" w:rsidRDefault="00B74A3E" w:rsidP="00B74A3E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Concrete: C20/25–C25/30</w:t>
      </w:r>
    </w:p>
    <w:p w:rsidR="00B74A3E" w:rsidRPr="00B74A3E" w:rsidRDefault="00B74A3E" w:rsidP="00B74A3E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Reinforcement: 4×Ø12–14 A500C</w:t>
      </w:r>
    </w:p>
    <w:p w:rsidR="00B74A3E" w:rsidRPr="00B74A3E" w:rsidRDefault="00B74A3E" w:rsidP="00B74A3E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Waterproofing: bitumen + membrane</w:t>
      </w:r>
    </w:p>
    <w:p w:rsidR="00B74A3E" w:rsidRPr="00B74A3E" w:rsidRDefault="00B74A3E" w:rsidP="00B74A3E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Embedded anchors for SIP panels</w:t>
      </w:r>
    </w:p>
    <w:p w:rsidR="00B74A3E" w:rsidRPr="00B74A3E" w:rsidRDefault="00B74A3E" w:rsidP="00B74A3E">
      <w:pPr>
        <w:numPr>
          <w:ilvl w:val="0"/>
          <w:numId w:val="4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Thermal insulation using graphite XPS at the plinth</w:t>
      </w:r>
    </w:p>
    <w:p w:rsidR="00B74A3E" w:rsidRPr="00B74A3E" w:rsidRDefault="00B74A3E" w:rsidP="00B74A3E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B74A3E">
        <w:rPr>
          <w:b/>
          <w:bCs/>
          <w:color w:val="000000"/>
        </w:rPr>
        <w:t>2.2 Option B — Pile-raft foundation (recommended for Georgia — seismic zone)</w:t>
      </w:r>
    </w:p>
    <w:p w:rsidR="00B74A3E" w:rsidRPr="00B74A3E" w:rsidRDefault="00B74A3E" w:rsidP="00B74A3E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Bored or screw piles Ø108–159 mm</w:t>
      </w:r>
    </w:p>
    <w:p w:rsidR="00B74A3E" w:rsidRPr="00B74A3E" w:rsidRDefault="00B74A3E" w:rsidP="00B74A3E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Pile spacing: 1.0–2.0 m</w:t>
      </w:r>
    </w:p>
    <w:p w:rsidR="00B74A3E" w:rsidRPr="00B74A3E" w:rsidRDefault="00B74A3E" w:rsidP="00B74A3E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Metal or reinforced concrete raft</w:t>
      </w:r>
    </w:p>
    <w:p w:rsidR="00B74A3E" w:rsidRPr="00B74A3E" w:rsidRDefault="00B74A3E" w:rsidP="00B74A3E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Rigid anchors for SIP panel attachment</w:t>
      </w:r>
    </w:p>
    <w:p w:rsidR="00B74A3E" w:rsidRPr="00B74A3E" w:rsidRDefault="00B74A3E" w:rsidP="00B74A3E">
      <w:pPr>
        <w:numPr>
          <w:ilvl w:val="0"/>
          <w:numId w:val="41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High seismic resistance (up to 8–9 points)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77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lastRenderedPageBreak/>
        <w:t>3. Load-bearing walls: SIP panels with graphite XPS</w:t>
      </w:r>
    </w:p>
    <w:p w:rsidR="00B74A3E" w:rsidRPr="00B74A3E" w:rsidRDefault="00B74A3E" w:rsidP="00B74A3E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B74A3E">
        <w:rPr>
          <w:b/>
          <w:bCs/>
          <w:color w:val="000000"/>
        </w:rPr>
        <w:t>3.1 Panel structure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1400"/>
        <w:gridCol w:w="1322"/>
        <w:gridCol w:w="1260"/>
        <w:gridCol w:w="1214"/>
      </w:tblGrid>
      <w:tr w:rsidR="00B74A3E" w:rsidRPr="00B74A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Layer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Thickness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λ, W/m·K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R, m²·K/W</w:t>
            </w:r>
          </w:p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Exterior OSB-3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12–15 mm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0.13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0.09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/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Core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Graphite XPS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100 mm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0.025–0.027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4.0</w:t>
            </w:r>
          </w:p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Additional insulation*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Graphite XPS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150–200 mm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0.025–0.027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6.0–7.0</w:t>
            </w:r>
          </w:p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Interior OSB-3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12–15 mm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0.13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0.09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/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rPr>
                <w:b/>
                <w:bCs/>
              </w:rPr>
              <w:t>Total R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≥15</w:t>
            </w:r>
          </w:p>
        </w:tc>
      </w:tr>
    </w:tbl>
    <w:p w:rsidR="00B74A3E" w:rsidRPr="00B74A3E" w:rsidRDefault="00B74A3E" w:rsidP="00B74A3E">
      <w:p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*Panel thickness 250–350 mm with graphite XPS achieves R≥15.</w:t>
      </w:r>
    </w:p>
    <w:p w:rsidR="00B74A3E" w:rsidRPr="00B74A3E" w:rsidRDefault="00B74A3E" w:rsidP="00B74A3E">
      <w:pPr>
        <w:spacing w:before="100" w:beforeAutospacing="1" w:after="100" w:afterAutospacing="1"/>
        <w:rPr>
          <w:color w:val="000000"/>
        </w:rPr>
      </w:pPr>
      <w:r w:rsidRPr="00B74A3E">
        <w:rPr>
          <w:b/>
          <w:bCs/>
          <w:color w:val="000000"/>
        </w:rPr>
        <w:t>Panel connection:</w:t>
      </w:r>
      <w:r w:rsidRPr="00B74A3E">
        <w:rPr>
          <w:color w:val="000000"/>
        </w:rPr>
        <w:t> Wooden or LVL joints; structure works as a single rigid box; exterior finish “plastered house style”.</w:t>
      </w:r>
    </w:p>
    <w:p w:rsidR="00B74A3E" w:rsidRPr="00B74A3E" w:rsidRDefault="00B74A3E" w:rsidP="00B74A3E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B74A3E">
        <w:rPr>
          <w:b/>
          <w:bCs/>
          <w:color w:val="000000"/>
        </w:rPr>
        <w:t>3.2 Wall installation</w:t>
      </w:r>
    </w:p>
    <w:p w:rsidR="00B74A3E" w:rsidRPr="00B74A3E" w:rsidRDefault="00B74A3E" w:rsidP="00B74A3E">
      <w:pPr>
        <w:numPr>
          <w:ilvl w:val="0"/>
          <w:numId w:val="42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Vertical load carried through OSB + LVL</w:t>
      </w:r>
    </w:p>
    <w:p w:rsidR="00B74A3E" w:rsidRPr="00B74A3E" w:rsidRDefault="00B74A3E" w:rsidP="00B74A3E">
      <w:pPr>
        <w:numPr>
          <w:ilvl w:val="0"/>
          <w:numId w:val="42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Horizontal load via panel diaphragm action</w:t>
      </w:r>
    </w:p>
    <w:p w:rsidR="00B74A3E" w:rsidRPr="00B74A3E" w:rsidRDefault="00B74A3E" w:rsidP="00B74A3E">
      <w:pPr>
        <w:numPr>
          <w:ilvl w:val="0"/>
          <w:numId w:val="42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Joints filled with fire-resistant foam, sealed with vapour barrier tape</w:t>
      </w:r>
    </w:p>
    <w:p w:rsidR="00B74A3E" w:rsidRPr="00B74A3E" w:rsidRDefault="00B74A3E" w:rsidP="00B74A3E">
      <w:pPr>
        <w:numPr>
          <w:ilvl w:val="0"/>
          <w:numId w:val="42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Anchored to the foundation through the bottom plate</w:t>
      </w:r>
    </w:p>
    <w:p w:rsidR="00B74A3E" w:rsidRPr="00B74A3E" w:rsidRDefault="00B74A3E" w:rsidP="00B74A3E">
      <w:pPr>
        <w:numPr>
          <w:ilvl w:val="0"/>
          <w:numId w:val="42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Seismic resistance: 0.3–0.4 g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78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4. Floors and roof: SIP panels with graphite XPS</w:t>
      </w:r>
    </w:p>
    <w:p w:rsidR="00B74A3E" w:rsidRPr="00B74A3E" w:rsidRDefault="00B74A3E" w:rsidP="00B74A3E">
      <w:pPr>
        <w:numPr>
          <w:ilvl w:val="0"/>
          <w:numId w:val="43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Inter-floor panels: high-density SIP or SIP I-joists</w:t>
      </w:r>
    </w:p>
    <w:p w:rsidR="00B74A3E" w:rsidRPr="00B74A3E" w:rsidRDefault="00B74A3E" w:rsidP="00B74A3E">
      <w:pPr>
        <w:numPr>
          <w:ilvl w:val="0"/>
          <w:numId w:val="43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Roof: SIP panels 250–350 mm, R≥15</w:t>
      </w:r>
    </w:p>
    <w:p w:rsidR="00B74A3E" w:rsidRPr="00B74A3E" w:rsidRDefault="00B74A3E" w:rsidP="00B74A3E">
      <w:pPr>
        <w:numPr>
          <w:ilvl w:val="0"/>
          <w:numId w:val="43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Complete airtightness (Passive House standard)</w:t>
      </w:r>
    </w:p>
    <w:p w:rsidR="00B74A3E" w:rsidRPr="00B74A3E" w:rsidRDefault="00B74A3E" w:rsidP="00B74A3E">
      <w:pPr>
        <w:spacing w:before="100" w:beforeAutospacing="1" w:after="100" w:afterAutospacing="1"/>
        <w:rPr>
          <w:color w:val="000000"/>
        </w:rPr>
      </w:pPr>
      <w:r w:rsidRPr="00B74A3E">
        <w:rPr>
          <w:b/>
          <w:bCs/>
          <w:color w:val="000000"/>
        </w:rPr>
        <w:t>Roof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322"/>
        <w:gridCol w:w="1260"/>
        <w:gridCol w:w="1072"/>
        <w:gridCol w:w="1214"/>
      </w:tblGrid>
      <w:tr w:rsidR="00B74A3E" w:rsidRPr="00B74A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Layer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Thickness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λ, W/m·K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R, m²·K/W</w:t>
            </w:r>
          </w:p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OSB-3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12–15 mm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0.13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0.09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/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Graphite XPS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250–350 mm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0.025–0.027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8.5–12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/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OSB-3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12–15 mm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0.13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0.09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/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rPr>
                <w:b/>
                <w:bCs/>
              </w:rPr>
              <w:t>Total R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≥15</w:t>
            </w:r>
          </w:p>
        </w:tc>
      </w:tr>
    </w:tbl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79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5. Glazing</w:t>
      </w:r>
    </w:p>
    <w:p w:rsidR="00B74A3E" w:rsidRPr="00B74A3E" w:rsidRDefault="00B74A3E" w:rsidP="00B74A3E">
      <w:pPr>
        <w:numPr>
          <w:ilvl w:val="0"/>
          <w:numId w:val="44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Triple Low-E glass units</w:t>
      </w:r>
    </w:p>
    <w:p w:rsidR="00B74A3E" w:rsidRPr="00B74A3E" w:rsidRDefault="00B74A3E" w:rsidP="00B74A3E">
      <w:pPr>
        <w:numPr>
          <w:ilvl w:val="0"/>
          <w:numId w:val="44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Argon/krypton gas</w:t>
      </w:r>
    </w:p>
    <w:p w:rsidR="00B74A3E" w:rsidRPr="00B74A3E" w:rsidRDefault="00B74A3E" w:rsidP="00B74A3E">
      <w:pPr>
        <w:numPr>
          <w:ilvl w:val="0"/>
          <w:numId w:val="44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Window U-value ≤0.80 W/m²·K</w:t>
      </w:r>
    </w:p>
    <w:p w:rsidR="00B74A3E" w:rsidRPr="00B74A3E" w:rsidRDefault="00B74A3E" w:rsidP="00B74A3E">
      <w:pPr>
        <w:numPr>
          <w:ilvl w:val="0"/>
          <w:numId w:val="44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Glazing ≥35% of southern façade</w:t>
      </w:r>
    </w:p>
    <w:p w:rsidR="00B74A3E" w:rsidRPr="00B74A3E" w:rsidRDefault="00B74A3E" w:rsidP="00B74A3E">
      <w:pPr>
        <w:numPr>
          <w:ilvl w:val="0"/>
          <w:numId w:val="44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lastRenderedPageBreak/>
        <w:t>Warm installation: EPDM + vapour barrier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80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6. Ventilation and engineering systems</w:t>
      </w:r>
    </w:p>
    <w:p w:rsidR="00B74A3E" w:rsidRPr="00B74A3E" w:rsidRDefault="00B74A3E" w:rsidP="00B74A3E">
      <w:pPr>
        <w:numPr>
          <w:ilvl w:val="0"/>
          <w:numId w:val="45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MVHR ≥85% (Zehnder, Brink)</w:t>
      </w:r>
    </w:p>
    <w:p w:rsidR="00B74A3E" w:rsidRPr="00B74A3E" w:rsidRDefault="00B74A3E" w:rsidP="00B74A3E">
      <w:pPr>
        <w:numPr>
          <w:ilvl w:val="0"/>
          <w:numId w:val="45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Heating: infrared panels + fireplace (optional)</w:t>
      </w:r>
    </w:p>
    <w:p w:rsidR="00B74A3E" w:rsidRPr="00B74A3E" w:rsidRDefault="00B74A3E" w:rsidP="00B74A3E">
      <w:pPr>
        <w:numPr>
          <w:ilvl w:val="0"/>
          <w:numId w:val="45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DHW: solar collector / boiler</w:t>
      </w:r>
    </w:p>
    <w:p w:rsidR="00B74A3E" w:rsidRPr="00B74A3E" w:rsidRDefault="00B74A3E" w:rsidP="00B74A3E">
      <w:pPr>
        <w:numPr>
          <w:ilvl w:val="0"/>
          <w:numId w:val="45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Concealed electrical wiring, penetrations sealed with gaskets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81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7. Seismic performance</w:t>
      </w:r>
    </w:p>
    <w:p w:rsidR="00B74A3E" w:rsidRPr="00B74A3E" w:rsidRDefault="00B74A3E" w:rsidP="00B74A3E">
      <w:pPr>
        <w:numPr>
          <w:ilvl w:val="0"/>
          <w:numId w:val="46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SIP box — high spatial rigidity</w:t>
      </w:r>
    </w:p>
    <w:p w:rsidR="00B74A3E" w:rsidRPr="00B74A3E" w:rsidRDefault="00B74A3E" w:rsidP="00B74A3E">
      <w:pPr>
        <w:numPr>
          <w:ilvl w:val="0"/>
          <w:numId w:val="46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Design resistance: 0.3–0.4 g</w:t>
      </w:r>
    </w:p>
    <w:p w:rsidR="00B74A3E" w:rsidRPr="00B74A3E" w:rsidRDefault="00B74A3E" w:rsidP="00B74A3E">
      <w:pPr>
        <w:numPr>
          <w:ilvl w:val="0"/>
          <w:numId w:val="46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Metal corner brackets</w:t>
      </w:r>
    </w:p>
    <w:p w:rsidR="00B74A3E" w:rsidRPr="00B74A3E" w:rsidRDefault="00B74A3E" w:rsidP="00B74A3E">
      <w:pPr>
        <w:numPr>
          <w:ilvl w:val="0"/>
          <w:numId w:val="46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Raft/foundation ties house into a single structure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82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8. Quality control</w:t>
      </w:r>
    </w:p>
    <w:p w:rsidR="00B74A3E" w:rsidRPr="00B74A3E" w:rsidRDefault="00B74A3E" w:rsidP="00B74A3E">
      <w:pPr>
        <w:numPr>
          <w:ilvl w:val="0"/>
          <w:numId w:val="47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Blower Door Test ≤0.6 ACH</w:t>
      </w:r>
    </w:p>
    <w:p w:rsidR="00B74A3E" w:rsidRPr="00B74A3E" w:rsidRDefault="00B74A3E" w:rsidP="00B74A3E">
      <w:pPr>
        <w:numPr>
          <w:ilvl w:val="0"/>
          <w:numId w:val="47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Thermographic inspection of panels</w:t>
      </w:r>
    </w:p>
    <w:p w:rsidR="00B74A3E" w:rsidRPr="00B74A3E" w:rsidRDefault="00B74A3E" w:rsidP="00B74A3E">
      <w:pPr>
        <w:numPr>
          <w:ilvl w:val="0"/>
          <w:numId w:val="47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Joint and sealant checks</w:t>
      </w:r>
    </w:p>
    <w:p w:rsidR="00B74A3E" w:rsidRPr="00B74A3E" w:rsidRDefault="00B74A3E" w:rsidP="00B74A3E">
      <w:pPr>
        <w:numPr>
          <w:ilvl w:val="0"/>
          <w:numId w:val="47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Verification of actual U-value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83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9. Completion</w:t>
      </w:r>
    </w:p>
    <w:p w:rsidR="00B74A3E" w:rsidRPr="00B74A3E" w:rsidRDefault="00B74A3E" w:rsidP="00B74A3E">
      <w:pPr>
        <w:numPr>
          <w:ilvl w:val="0"/>
          <w:numId w:val="48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Passive House Ready certification</w:t>
      </w:r>
    </w:p>
    <w:p w:rsidR="00B74A3E" w:rsidRPr="00B74A3E" w:rsidRDefault="00B74A3E" w:rsidP="00B74A3E">
      <w:pPr>
        <w:numPr>
          <w:ilvl w:val="0"/>
          <w:numId w:val="48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Full documentation package</w:t>
      </w:r>
    </w:p>
    <w:p w:rsidR="00B74A3E" w:rsidRPr="00B74A3E" w:rsidRDefault="00B74A3E" w:rsidP="00B74A3E">
      <w:pPr>
        <w:numPr>
          <w:ilvl w:val="0"/>
          <w:numId w:val="48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Owner instruction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84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10. Interior finishing (200 USD/m², excluding materials)</w:t>
      </w:r>
    </w:p>
    <w:p w:rsidR="00B74A3E" w:rsidRPr="00B74A3E" w:rsidRDefault="00B74A3E" w:rsidP="00B74A3E">
      <w:pPr>
        <w:numPr>
          <w:ilvl w:val="0"/>
          <w:numId w:val="49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Gypsum board, plaster, or panels</w:t>
      </w:r>
    </w:p>
    <w:p w:rsidR="00B74A3E" w:rsidRPr="00B74A3E" w:rsidRDefault="00B74A3E" w:rsidP="00B74A3E">
      <w:pPr>
        <w:numPr>
          <w:ilvl w:val="0"/>
          <w:numId w:val="49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All joints sealed</w:t>
      </w:r>
    </w:p>
    <w:p w:rsidR="00B74A3E" w:rsidRPr="00B74A3E" w:rsidRDefault="00B74A3E" w:rsidP="00B74A3E">
      <w:pPr>
        <w:numPr>
          <w:ilvl w:val="0"/>
          <w:numId w:val="49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Non-combustible materials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85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Advantages of SIP panels with graphite XPS</w:t>
      </w:r>
    </w:p>
    <w:p w:rsidR="00B74A3E" w:rsidRPr="00B74A3E" w:rsidRDefault="00B74A3E" w:rsidP="00B74A3E">
      <w:pPr>
        <w:numPr>
          <w:ilvl w:val="0"/>
          <w:numId w:val="5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lastRenderedPageBreak/>
        <w:t>High R-value with minimal panel thickness — R≥15 at 250–350 mm.</w:t>
      </w:r>
    </w:p>
    <w:p w:rsidR="00B74A3E" w:rsidRPr="00B74A3E" w:rsidRDefault="00B74A3E" w:rsidP="00B74A3E">
      <w:pPr>
        <w:numPr>
          <w:ilvl w:val="0"/>
          <w:numId w:val="5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Low thermal conductivity due to graphite XPS, reducing heat loss up to 25% compared to standard XPS.</w:t>
      </w:r>
    </w:p>
    <w:p w:rsidR="00B74A3E" w:rsidRPr="00B74A3E" w:rsidRDefault="00B74A3E" w:rsidP="00B74A3E">
      <w:pPr>
        <w:numPr>
          <w:ilvl w:val="0"/>
          <w:numId w:val="5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Fast installation — factory-made panels, lightweight foundation, modular construction.</w:t>
      </w:r>
    </w:p>
    <w:p w:rsidR="00B74A3E" w:rsidRPr="00B74A3E" w:rsidRDefault="00B74A3E" w:rsidP="00B74A3E">
      <w:pPr>
        <w:numPr>
          <w:ilvl w:val="0"/>
          <w:numId w:val="5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Flexibility and scalability — modules can be easily added.</w:t>
      </w:r>
    </w:p>
    <w:p w:rsidR="00B74A3E" w:rsidRPr="00B74A3E" w:rsidRDefault="00B74A3E" w:rsidP="00B74A3E">
      <w:pPr>
        <w:numPr>
          <w:ilvl w:val="0"/>
          <w:numId w:val="5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Seismic resistance — designed for 0.3–0.4 g.</w:t>
      </w:r>
    </w:p>
    <w:p w:rsidR="00B74A3E" w:rsidRPr="00B74A3E" w:rsidRDefault="00B74A3E" w:rsidP="00B74A3E">
      <w:pPr>
        <w:numPr>
          <w:ilvl w:val="0"/>
          <w:numId w:val="5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Fire safety — graphite XPS has improved fire performance versus ordinary EPS.</w:t>
      </w:r>
    </w:p>
    <w:p w:rsidR="00B74A3E" w:rsidRPr="00B74A3E" w:rsidRDefault="00B74A3E" w:rsidP="00B74A3E">
      <w:pPr>
        <w:numPr>
          <w:ilvl w:val="0"/>
          <w:numId w:val="5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Energy efficiency — minimal heating/cooling requirements, fully compliant with Passive House standard.</w:t>
      </w:r>
    </w:p>
    <w:p w:rsidR="004608FD" w:rsidRDefault="004608FD" w:rsidP="004608FD">
      <w:pPr>
        <w:spacing w:before="100" w:beforeAutospacing="1" w:after="100" w:afterAutospacing="1"/>
        <w:outlineLvl w:val="0"/>
        <w:rPr>
          <w:color w:val="000000"/>
          <w:sz w:val="48"/>
          <w:szCs w:val="48"/>
          <w:lang w:val="ru-RU"/>
        </w:rPr>
      </w:pPr>
    </w:p>
    <w:p w:rsidR="00B74A3E" w:rsidRDefault="00B74A3E" w:rsidP="004608FD">
      <w:pPr>
        <w:spacing w:before="100" w:beforeAutospacing="1" w:after="100" w:afterAutospacing="1"/>
        <w:outlineLvl w:val="0"/>
        <w:rPr>
          <w:color w:val="000000"/>
          <w:sz w:val="48"/>
          <w:szCs w:val="48"/>
          <w:lang w:val="ru-RU"/>
        </w:rPr>
      </w:pPr>
    </w:p>
    <w:p w:rsidR="00B74A3E" w:rsidRDefault="00B74A3E" w:rsidP="004608FD">
      <w:pPr>
        <w:spacing w:before="100" w:beforeAutospacing="1" w:after="100" w:afterAutospacing="1"/>
        <w:outlineLvl w:val="0"/>
        <w:rPr>
          <w:color w:val="000000"/>
          <w:sz w:val="48"/>
          <w:szCs w:val="48"/>
          <w:lang w:val="ru-RU"/>
        </w:rPr>
      </w:pPr>
    </w:p>
    <w:p w:rsidR="00B74A3E" w:rsidRDefault="00B74A3E" w:rsidP="004608FD">
      <w:pPr>
        <w:spacing w:before="100" w:beforeAutospacing="1" w:after="100" w:afterAutospacing="1"/>
        <w:outlineLvl w:val="0"/>
        <w:rPr>
          <w:color w:val="000000"/>
          <w:sz w:val="48"/>
          <w:szCs w:val="48"/>
          <w:lang w:val="ru-RU"/>
        </w:rPr>
      </w:pPr>
    </w:p>
    <w:p w:rsidR="00B74A3E" w:rsidRDefault="00B74A3E" w:rsidP="004608FD">
      <w:pPr>
        <w:spacing w:before="100" w:beforeAutospacing="1" w:after="100" w:afterAutospacing="1"/>
        <w:outlineLvl w:val="0"/>
        <w:rPr>
          <w:color w:val="000000"/>
          <w:sz w:val="48"/>
          <w:szCs w:val="48"/>
          <w:lang w:val="ru-RU"/>
        </w:rPr>
      </w:pPr>
    </w:p>
    <w:p w:rsidR="00B74A3E" w:rsidRPr="00B74A3E" w:rsidRDefault="00B74A3E" w:rsidP="004608FD">
      <w:pPr>
        <w:spacing w:before="100" w:beforeAutospacing="1" w:after="100" w:afterAutospacing="1"/>
        <w:outlineLvl w:val="0"/>
        <w:rPr>
          <w:color w:val="000000"/>
          <w:sz w:val="48"/>
          <w:szCs w:val="48"/>
          <w:lang w:val="ru-RU"/>
        </w:rPr>
      </w:pPr>
    </w:p>
    <w:p w:rsidR="00DE4DB3" w:rsidRPr="00D23E9A" w:rsidRDefault="00DE4DB3" w:rsidP="004608FD">
      <w:pPr>
        <w:spacing w:before="100" w:beforeAutospacing="1" w:after="100" w:afterAutospacing="1"/>
        <w:outlineLvl w:val="0"/>
        <w:rPr>
          <w:b/>
          <w:bCs/>
          <w:color w:val="000000"/>
          <w:sz w:val="48"/>
          <w:szCs w:val="48"/>
          <w:lang w:val="en-US"/>
        </w:rPr>
      </w:pPr>
    </w:p>
    <w:p w:rsidR="00DE4DB3" w:rsidRPr="00D23E9A" w:rsidRDefault="00DE4DB3" w:rsidP="004608FD">
      <w:pPr>
        <w:spacing w:before="100" w:beforeAutospacing="1" w:after="100" w:afterAutospacing="1"/>
        <w:outlineLvl w:val="0"/>
        <w:rPr>
          <w:b/>
          <w:bCs/>
          <w:color w:val="000000"/>
          <w:sz w:val="48"/>
          <w:szCs w:val="48"/>
          <w:lang w:val="en-US"/>
        </w:rPr>
      </w:pPr>
    </w:p>
    <w:p w:rsidR="00DE4DB3" w:rsidRPr="00D23E9A" w:rsidRDefault="00DE4DB3" w:rsidP="004608FD">
      <w:pPr>
        <w:spacing w:before="100" w:beforeAutospacing="1" w:after="100" w:afterAutospacing="1"/>
        <w:outlineLvl w:val="0"/>
        <w:rPr>
          <w:b/>
          <w:bCs/>
          <w:color w:val="000000"/>
          <w:sz w:val="48"/>
          <w:szCs w:val="48"/>
          <w:lang w:val="en-US"/>
        </w:rPr>
      </w:pPr>
    </w:p>
    <w:p w:rsidR="00DE4DB3" w:rsidRPr="00D23E9A" w:rsidRDefault="00DE4DB3" w:rsidP="004608FD">
      <w:pPr>
        <w:spacing w:before="100" w:beforeAutospacing="1" w:after="100" w:afterAutospacing="1"/>
        <w:outlineLvl w:val="0"/>
        <w:rPr>
          <w:b/>
          <w:bCs/>
          <w:color w:val="000000"/>
          <w:sz w:val="48"/>
          <w:szCs w:val="48"/>
          <w:lang w:val="en-US"/>
        </w:rPr>
      </w:pPr>
    </w:p>
    <w:p w:rsidR="00DE4DB3" w:rsidRPr="00D23E9A" w:rsidRDefault="00DE4DB3" w:rsidP="004608FD">
      <w:pPr>
        <w:spacing w:before="100" w:beforeAutospacing="1" w:after="100" w:afterAutospacing="1"/>
        <w:outlineLvl w:val="0"/>
        <w:rPr>
          <w:b/>
          <w:bCs/>
          <w:color w:val="000000"/>
          <w:sz w:val="48"/>
          <w:szCs w:val="48"/>
          <w:lang w:val="en-US"/>
        </w:rPr>
      </w:pPr>
    </w:p>
    <w:p w:rsidR="00DE4DB3" w:rsidRDefault="00DE4DB3" w:rsidP="00DE4DB3">
      <w:pPr>
        <w:spacing w:before="100" w:beforeAutospacing="1" w:after="100" w:afterAutospacing="1"/>
        <w:jc w:val="right"/>
        <w:outlineLvl w:val="1"/>
        <w:rPr>
          <w:b/>
          <w:bCs/>
          <w:color w:val="000000"/>
          <w:sz w:val="48"/>
          <w:szCs w:val="48"/>
          <w:lang w:val="ru-RU"/>
        </w:rPr>
      </w:pPr>
    </w:p>
    <w:p w:rsidR="00B74A3E" w:rsidRPr="00B74A3E" w:rsidRDefault="00B74A3E" w:rsidP="00DE4DB3">
      <w:pPr>
        <w:spacing w:before="100" w:beforeAutospacing="1" w:after="100" w:afterAutospacing="1"/>
        <w:jc w:val="right"/>
        <w:outlineLvl w:val="1"/>
        <w:rPr>
          <w:b/>
          <w:bCs/>
          <w:color w:val="000000"/>
          <w:sz w:val="48"/>
          <w:szCs w:val="48"/>
          <w:lang w:val="ru-RU"/>
        </w:rPr>
      </w:pPr>
    </w:p>
    <w:p w:rsidR="00DE4DB3" w:rsidRPr="00D23E9A" w:rsidRDefault="00DE4DB3" w:rsidP="00DE4DB3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en-US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DE4DB3" w:rsidRPr="00D23E9A" w:rsidRDefault="00DE4DB3" w:rsidP="00DE4DB3">
      <w:pPr>
        <w:spacing w:before="100" w:beforeAutospacing="1" w:after="100" w:afterAutospacing="1"/>
        <w:rPr>
          <w:b/>
          <w:bCs/>
          <w:color w:val="000000"/>
          <w:sz w:val="48"/>
          <w:szCs w:val="48"/>
          <w:lang w:val="en-US"/>
        </w:rPr>
      </w:pPr>
      <w:r w:rsidRPr="00DE4DB3">
        <w:rPr>
          <w:b/>
          <w:bCs/>
          <w:color w:val="000000"/>
          <w:sz w:val="48"/>
          <w:szCs w:val="48"/>
        </w:rPr>
        <w:t>GDB Green Energy Village-</w:t>
      </w:r>
      <w:r w:rsidRPr="00DE4DB3">
        <w:rPr>
          <w:rFonts w:ascii="Helvetica" w:hAnsi="Helvetica" w:cs="Helvetica"/>
          <w:b/>
          <w:bCs/>
          <w:color w:val="000000"/>
          <w:sz w:val="48"/>
          <w:szCs w:val="48"/>
        </w:rPr>
        <w:t>ისთვის</w:t>
      </w:r>
      <w:r w:rsidRPr="00DE4DB3">
        <w:rPr>
          <w:b/>
          <w:bCs/>
          <w:color w:val="000000"/>
          <w:sz w:val="48"/>
          <w:szCs w:val="48"/>
        </w:rPr>
        <w:t xml:space="preserve"> (</w:t>
      </w:r>
      <w:r w:rsidRPr="00DE4DB3">
        <w:rPr>
          <w:rFonts w:ascii="Helvetica" w:hAnsi="Helvetica" w:cs="Helvetica"/>
          <w:b/>
          <w:bCs/>
          <w:color w:val="000000"/>
          <w:sz w:val="48"/>
          <w:szCs w:val="48"/>
        </w:rPr>
        <w:t>საქართველო</w:t>
      </w:r>
      <w:r w:rsidRPr="00DE4DB3">
        <w:rPr>
          <w:b/>
          <w:bCs/>
          <w:color w:val="000000"/>
          <w:sz w:val="48"/>
          <w:szCs w:val="48"/>
        </w:rPr>
        <w:t>)</w:t>
      </w:r>
    </w:p>
    <w:p w:rsidR="00DE4DB3" w:rsidRPr="00D23E9A" w:rsidRDefault="00DE4DB3" w:rsidP="00DE4DB3">
      <w:pPr>
        <w:spacing w:before="100" w:beforeAutospacing="1" w:after="100" w:afterAutospacing="1"/>
        <w:rPr>
          <w:rFonts w:ascii="Helvetica" w:hAnsi="Helvetica" w:cs="Helvetica"/>
          <w:color w:val="000000"/>
          <w:lang w:val="en-US"/>
        </w:rPr>
      </w:pPr>
      <w:r w:rsidRPr="00DE4DB3">
        <w:rPr>
          <w:color w:val="000000"/>
        </w:rPr>
        <w:br/>
      </w:r>
      <w:r w:rsidR="00B74A3E">
        <w:rPr>
          <w:rStyle w:val="ac"/>
          <w:rFonts w:ascii="Helvetica" w:eastAsiaTheme="majorEastAsia" w:hAnsi="Helvetica" w:cs="Helvetica"/>
          <w:color w:val="000000"/>
        </w:rPr>
        <w:t>ტექნოლოგია</w:t>
      </w:r>
      <w:r w:rsidR="00B74A3E">
        <w:rPr>
          <w:rStyle w:val="ac"/>
          <w:rFonts w:eastAsiaTheme="majorEastAsia"/>
          <w:color w:val="000000"/>
        </w:rPr>
        <w:t>:</w:t>
      </w:r>
      <w:r w:rsidR="00B74A3E">
        <w:rPr>
          <w:rStyle w:val="apple-converted-space"/>
          <w:rFonts w:ascii="-webkit-standard" w:eastAsiaTheme="majorEastAsia" w:hAnsi="-webkit-standard"/>
          <w:color w:val="000000"/>
          <w:sz w:val="27"/>
          <w:szCs w:val="27"/>
        </w:rPr>
        <w:t> </w:t>
      </w:r>
      <w:r w:rsidR="00B74A3E">
        <w:rPr>
          <w:rFonts w:ascii="-webkit-standard" w:hAnsi="-webkit-standard"/>
          <w:color w:val="000000"/>
          <w:sz w:val="27"/>
          <w:szCs w:val="27"/>
        </w:rPr>
        <w:t xml:space="preserve">SIP </w:t>
      </w:r>
      <w:r w:rsidR="00B74A3E">
        <w:rPr>
          <w:rFonts w:ascii="Helvetica" w:hAnsi="Helvetica" w:cs="Helvetica"/>
          <w:color w:val="000000"/>
          <w:sz w:val="27"/>
          <w:szCs w:val="27"/>
        </w:rPr>
        <w:t>პანელები</w:t>
      </w:r>
      <w:r w:rsidR="00B74A3E">
        <w:rPr>
          <w:rFonts w:ascii="-webkit-standard" w:hAnsi="-webkit-standard"/>
          <w:color w:val="000000"/>
          <w:sz w:val="27"/>
          <w:szCs w:val="27"/>
        </w:rPr>
        <w:t xml:space="preserve">, </w:t>
      </w:r>
      <w:r w:rsidR="00B74A3E">
        <w:rPr>
          <w:rFonts w:ascii="Helvetica" w:hAnsi="Helvetica" w:cs="Helvetica"/>
          <w:color w:val="000000"/>
          <w:sz w:val="27"/>
          <w:szCs w:val="27"/>
        </w:rPr>
        <w:t>როგორც</w:t>
      </w:r>
      <w:r w:rsidR="00B74A3E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B74A3E">
        <w:rPr>
          <w:rFonts w:ascii="Helvetica" w:hAnsi="Helvetica" w:cs="Helvetica"/>
          <w:color w:val="000000"/>
          <w:sz w:val="27"/>
          <w:szCs w:val="27"/>
        </w:rPr>
        <w:t>სატვირთო</w:t>
      </w:r>
      <w:r w:rsidR="00B74A3E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B74A3E">
        <w:rPr>
          <w:rFonts w:ascii="Helvetica" w:hAnsi="Helvetica" w:cs="Helvetica"/>
          <w:color w:val="000000"/>
          <w:sz w:val="27"/>
          <w:szCs w:val="27"/>
        </w:rPr>
        <w:t>კონსტრუქცია</w:t>
      </w:r>
      <w:r w:rsidR="00B74A3E">
        <w:rPr>
          <w:rFonts w:ascii="-webkit-standard" w:hAnsi="-webkit-standard"/>
          <w:color w:val="000000"/>
          <w:sz w:val="27"/>
          <w:szCs w:val="27"/>
        </w:rPr>
        <w:t xml:space="preserve">, </w:t>
      </w:r>
      <w:r w:rsidR="00B74A3E">
        <w:rPr>
          <w:rFonts w:ascii="Helvetica" w:hAnsi="Helvetica" w:cs="Helvetica"/>
          <w:color w:val="000000"/>
          <w:sz w:val="27"/>
          <w:szCs w:val="27"/>
        </w:rPr>
        <w:t>გრაფიტით</w:t>
      </w:r>
      <w:r w:rsidR="00B74A3E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B74A3E">
        <w:rPr>
          <w:rFonts w:ascii="Helvetica" w:hAnsi="Helvetica" w:cs="Helvetica"/>
          <w:color w:val="000000"/>
          <w:sz w:val="27"/>
          <w:szCs w:val="27"/>
        </w:rPr>
        <w:t>გაძლიერებული</w:t>
      </w:r>
      <w:r w:rsidR="00B74A3E">
        <w:rPr>
          <w:rFonts w:ascii="-webkit-standard" w:hAnsi="-webkit-standard"/>
          <w:color w:val="000000"/>
          <w:sz w:val="27"/>
          <w:szCs w:val="27"/>
        </w:rPr>
        <w:t xml:space="preserve"> XPS</w:t>
      </w:r>
    </w:p>
    <w:p w:rsidR="00DE4DB3" w:rsidRPr="00D23E9A" w:rsidRDefault="00DE4DB3" w:rsidP="00DE4DB3">
      <w:pPr>
        <w:spacing w:before="100" w:beforeAutospacing="1" w:after="100" w:afterAutospacing="1"/>
        <w:rPr>
          <w:color w:val="000000"/>
          <w:lang w:val="en-US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668998A" wp14:editId="15D70838">
            <wp:extent cx="789709" cy="558204"/>
            <wp:effectExtent l="0" t="0" r="0" b="0"/>
            <wp:docPr id="190376719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56311F3" wp14:editId="74B48DA9">
            <wp:extent cx="2003367" cy="416832"/>
            <wp:effectExtent l="0" t="0" r="0" b="0"/>
            <wp:docPr id="120244692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B74A3E" w:rsidRDefault="00B74A3E" w:rsidP="00B74A3E">
      <w:pPr>
        <w:pStyle w:val="ad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სენდვიჩ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პანელები</w:t>
      </w:r>
      <w:r>
        <w:rPr>
          <w:rStyle w:val="ac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OSB – </w:t>
      </w:r>
      <w:r>
        <w:rPr>
          <w:rFonts w:ascii="Helvetica" w:hAnsi="Helvetica" w:cs="Helvetica"/>
          <w:color w:val="000000"/>
        </w:rPr>
        <w:t>გრაფიტირებული</w:t>
      </w:r>
      <w:r>
        <w:rPr>
          <w:color w:val="000000"/>
        </w:rPr>
        <w:t xml:space="preserve"> XPS 100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 xml:space="preserve"> – OSB, </w:t>
      </w:r>
      <w:r>
        <w:rPr>
          <w:rFonts w:ascii="Helvetica" w:hAnsi="Helvetica" w:cs="Helvetica"/>
          <w:color w:val="000000"/>
        </w:rPr>
        <w:t>სატვირთო</w:t>
      </w:r>
      <w:r>
        <w:rPr>
          <w:color w:val="000000"/>
        </w:rPr>
        <w:br/>
      </w:r>
      <w:r>
        <w:rPr>
          <w:rStyle w:val="ac"/>
          <w:rFonts w:ascii="Helvetica" w:eastAsiaTheme="majorEastAsia" w:hAnsi="Helvetica" w:cs="Helvetica"/>
          <w:color w:val="000000"/>
        </w:rPr>
        <w:t>პანელის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სისქე</w:t>
      </w:r>
      <w:r>
        <w:rPr>
          <w:rStyle w:val="ac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250–350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br/>
      </w:r>
      <w:r>
        <w:rPr>
          <w:rStyle w:val="ac"/>
          <w:rFonts w:ascii="Helvetica" w:eastAsiaTheme="majorEastAsia" w:hAnsi="Helvetica" w:cs="Helvetica"/>
          <w:color w:val="000000"/>
        </w:rPr>
        <w:t>მიზანი</w:t>
      </w:r>
      <w:r>
        <w:rPr>
          <w:rStyle w:val="ac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კედლის</w:t>
      </w:r>
      <w:r>
        <w:rPr>
          <w:color w:val="000000"/>
        </w:rPr>
        <w:t xml:space="preserve"> U ≤ 0,12–0,15 W/m²·K (R ≥ 15 m²·K/W)</w:t>
      </w:r>
    </w:p>
    <w:p w:rsidR="00B74A3E" w:rsidRDefault="00B74A3E" w:rsidP="00B74A3E">
      <w:r>
        <w:rPr>
          <w:noProof/>
        </w:rPr>
      </w:r>
      <w:r w:rsidR="00B74A3E">
        <w:rPr>
          <w:noProof/>
        </w:rPr>
        <w:pict>
          <v:rect id="_x0000_i1097" alt="" style="width:451.3pt;height:.05pt;mso-width-percent:0;mso-height-percent:0;mso-width-percent:0;mso-height-percent:0" o:hralign="center" o:hrstd="t" o:hr="t" fillcolor="#a0a0a0" stroked="f"/>
        </w:pict>
      </w:r>
    </w:p>
    <w:p w:rsidR="00B74A3E" w:rsidRDefault="00B74A3E" w:rsidP="00B74A3E">
      <w:pPr>
        <w:pStyle w:val="3"/>
        <w:rPr>
          <w:color w:val="000000"/>
        </w:rPr>
      </w:pPr>
      <w:r>
        <w:rPr>
          <w:color w:val="000000"/>
        </w:rPr>
        <w:t xml:space="preserve">1. </w:t>
      </w:r>
      <w:r>
        <w:rPr>
          <w:rFonts w:ascii="Helvetica" w:hAnsi="Helvetica" w:cs="Helvetica"/>
          <w:color w:val="000000"/>
        </w:rPr>
        <w:t>ადგილის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მომზადება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გეოტექნიკური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სამუშაოები</w:t>
      </w:r>
    </w:p>
    <w:p w:rsidR="00B74A3E" w:rsidRDefault="00B74A3E" w:rsidP="00B74A3E">
      <w:pPr>
        <w:pStyle w:val="ad"/>
        <w:numPr>
          <w:ilvl w:val="0"/>
          <w:numId w:val="5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სახლის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განლაგება</w:t>
      </w:r>
      <w:r>
        <w:rPr>
          <w:color w:val="000000"/>
        </w:rPr>
        <w:t xml:space="preserve"> Passive House </w:t>
      </w:r>
      <w:r>
        <w:rPr>
          <w:rFonts w:ascii="Helvetica" w:hAnsi="Helvetica" w:cs="Helvetica"/>
          <w:color w:val="000000"/>
        </w:rPr>
        <w:t>სტანდარტის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მიხედვით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მთავარი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ფანჯრები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სამხრეთისკენ</w:t>
      </w:r>
      <w:r>
        <w:rPr>
          <w:color w:val="000000"/>
        </w:rPr>
        <w:t>).</w:t>
      </w:r>
    </w:p>
    <w:p w:rsidR="00B74A3E" w:rsidRDefault="00B74A3E" w:rsidP="00B74A3E">
      <w:pPr>
        <w:pStyle w:val="ad"/>
        <w:numPr>
          <w:ilvl w:val="0"/>
          <w:numId w:val="5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გეოლოგია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ნიადაგის</w:t>
      </w:r>
      <w:r>
        <w:rPr>
          <w:color w:val="000000"/>
        </w:rPr>
        <w:t xml:space="preserve"> تحمل</w:t>
      </w:r>
      <w:r>
        <w:rPr>
          <w:rFonts w:ascii="Helvetica" w:hAnsi="Helvetica" w:cs="Helvetica"/>
          <w:color w:val="000000"/>
        </w:rPr>
        <w:t>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სიმძლავრე</w:t>
      </w:r>
      <w:r>
        <w:rPr>
          <w:color w:val="000000"/>
        </w:rPr>
        <w:t xml:space="preserve"> ≥150 kPa.</w:t>
      </w:r>
    </w:p>
    <w:p w:rsidR="00B74A3E" w:rsidRDefault="00B74A3E" w:rsidP="00B74A3E">
      <w:pPr>
        <w:pStyle w:val="ad"/>
        <w:numPr>
          <w:ilvl w:val="0"/>
          <w:numId w:val="5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ნალექების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დრენაჟი</w:t>
      </w:r>
      <w:r>
        <w:rPr>
          <w:color w:val="000000"/>
        </w:rPr>
        <w:t>.</w:t>
      </w:r>
    </w:p>
    <w:p w:rsidR="00B74A3E" w:rsidRDefault="00B74A3E" w:rsidP="00B74A3E">
      <w:pPr>
        <w:pStyle w:val="ad"/>
        <w:numPr>
          <w:ilvl w:val="0"/>
          <w:numId w:val="5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მსუბუქი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ფუნდამენტისთვის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მომზადება</w:t>
      </w:r>
      <w:r>
        <w:rPr>
          <w:color w:val="000000"/>
        </w:rPr>
        <w:t>.</w:t>
      </w:r>
    </w:p>
    <w:p w:rsidR="00B74A3E" w:rsidRDefault="00B74A3E" w:rsidP="00B74A3E">
      <w:r>
        <w:rPr>
          <w:noProof/>
        </w:rPr>
      </w:r>
      <w:r w:rsidR="00B74A3E">
        <w:rPr>
          <w:noProof/>
        </w:rPr>
        <w:pict>
          <v:rect id="_x0000_i1098" alt="" style="width:451.3pt;height:.05pt;mso-width-percent:0;mso-height-percent:0;mso-width-percent:0;mso-height-percent:0" o:hralign="center" o:hrstd="t" o:hr="t" fillcolor="#a0a0a0" stroked="f"/>
        </w:pict>
      </w:r>
    </w:p>
    <w:p w:rsidR="00B74A3E" w:rsidRDefault="00B74A3E" w:rsidP="00B74A3E">
      <w:pPr>
        <w:pStyle w:val="3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Helvetica" w:hAnsi="Helvetica" w:cs="Helvetica"/>
          <w:color w:val="000000"/>
        </w:rPr>
        <w:t>ფუნდამენტი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ბალთის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საყრდენი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როფტერვეკის</w:t>
      </w:r>
    </w:p>
    <w:p w:rsidR="00B74A3E" w:rsidRDefault="00B74A3E" w:rsidP="00B74A3E">
      <w:pPr>
        <w:pStyle w:val="4"/>
        <w:rPr>
          <w:color w:val="000000"/>
        </w:rPr>
      </w:pPr>
      <w:r>
        <w:rPr>
          <w:color w:val="000000"/>
        </w:rPr>
        <w:t xml:space="preserve">2.1 </w:t>
      </w:r>
      <w:r>
        <w:rPr>
          <w:rFonts w:ascii="Helvetica" w:hAnsi="Helvetica" w:cs="Helvetica"/>
          <w:color w:val="000000"/>
        </w:rPr>
        <w:t>ვარიანტი</w:t>
      </w:r>
      <w:r>
        <w:rPr>
          <w:color w:val="000000"/>
        </w:rPr>
        <w:t xml:space="preserve"> A — </w:t>
      </w:r>
      <w:r>
        <w:rPr>
          <w:rFonts w:ascii="Helvetica" w:hAnsi="Helvetica" w:cs="Helvetica"/>
          <w:color w:val="000000"/>
        </w:rPr>
        <w:t>ბალთის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ფუნდამენტი</w:t>
      </w:r>
    </w:p>
    <w:p w:rsidR="00B74A3E" w:rsidRDefault="00B74A3E" w:rsidP="00B74A3E">
      <w:pPr>
        <w:pStyle w:val="ad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სიღრმე</w:t>
      </w:r>
      <w:r>
        <w:rPr>
          <w:color w:val="000000"/>
        </w:rPr>
        <w:t>: 600–900 </w:t>
      </w:r>
      <w:r>
        <w:rPr>
          <w:rFonts w:ascii="Helvetica" w:hAnsi="Helvetica" w:cs="Helvetica"/>
          <w:color w:val="000000"/>
        </w:rPr>
        <w:t>მმ</w:t>
      </w:r>
    </w:p>
    <w:p w:rsidR="00B74A3E" w:rsidRDefault="00B74A3E" w:rsidP="00B74A3E">
      <w:pPr>
        <w:pStyle w:val="ad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სიგანე</w:t>
      </w:r>
      <w:r>
        <w:rPr>
          <w:color w:val="000000"/>
        </w:rPr>
        <w:t>: 300–400 </w:t>
      </w:r>
      <w:r>
        <w:rPr>
          <w:rFonts w:ascii="Helvetica" w:hAnsi="Helvetica" w:cs="Helvetica"/>
          <w:color w:val="000000"/>
        </w:rPr>
        <w:t>მმ</w:t>
      </w:r>
    </w:p>
    <w:p w:rsidR="00B74A3E" w:rsidRDefault="00B74A3E" w:rsidP="00B74A3E">
      <w:pPr>
        <w:pStyle w:val="ad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ბეტონი</w:t>
      </w:r>
      <w:r>
        <w:rPr>
          <w:color w:val="000000"/>
        </w:rPr>
        <w:t>: C20/25–C25/30</w:t>
      </w:r>
    </w:p>
    <w:p w:rsidR="00B74A3E" w:rsidRDefault="00B74A3E" w:rsidP="00B74A3E">
      <w:pPr>
        <w:pStyle w:val="ad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გამაგრება</w:t>
      </w:r>
      <w:r>
        <w:rPr>
          <w:color w:val="000000"/>
        </w:rPr>
        <w:t>: 4×Ø12–14 A500C</w:t>
      </w:r>
    </w:p>
    <w:p w:rsidR="00B74A3E" w:rsidRDefault="00B74A3E" w:rsidP="00B74A3E">
      <w:pPr>
        <w:pStyle w:val="ad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წყალგამძლეობა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ბიტუმი</w:t>
      </w:r>
      <w:r>
        <w:rPr>
          <w:color w:val="000000"/>
        </w:rPr>
        <w:t xml:space="preserve"> + </w:t>
      </w:r>
      <w:r>
        <w:rPr>
          <w:rFonts w:ascii="Helvetica" w:hAnsi="Helvetica" w:cs="Helvetica"/>
          <w:color w:val="000000"/>
        </w:rPr>
        <w:t>მემბრანა</w:t>
      </w:r>
    </w:p>
    <w:p w:rsidR="00B74A3E" w:rsidRDefault="00B74A3E" w:rsidP="00B74A3E">
      <w:pPr>
        <w:pStyle w:val="ad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ჩაშენებული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ანკერები</w:t>
      </w:r>
      <w:r>
        <w:rPr>
          <w:color w:val="000000"/>
        </w:rPr>
        <w:t xml:space="preserve"> SIP </w:t>
      </w:r>
      <w:r>
        <w:rPr>
          <w:rFonts w:ascii="Helvetica" w:hAnsi="Helvetica" w:cs="Helvetica"/>
          <w:color w:val="000000"/>
        </w:rPr>
        <w:t>პანელებისთვის</w:t>
      </w:r>
    </w:p>
    <w:p w:rsidR="00B74A3E" w:rsidRDefault="00B74A3E" w:rsidP="00B74A3E">
      <w:pPr>
        <w:pStyle w:val="ad"/>
        <w:numPr>
          <w:ilvl w:val="0"/>
          <w:numId w:val="5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სითბოს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იზოლაცია</w:t>
      </w:r>
      <w:r>
        <w:rPr>
          <w:color w:val="000000"/>
        </w:rPr>
        <w:t xml:space="preserve"> XPS-граф</w:t>
      </w:r>
      <w:r>
        <w:rPr>
          <w:rFonts w:ascii="Helvetica" w:hAnsi="Helvetica" w:cs="Helvetica"/>
          <w:color w:val="000000"/>
        </w:rPr>
        <w:t>იტით</w:t>
      </w:r>
    </w:p>
    <w:p w:rsidR="00B74A3E" w:rsidRDefault="00B74A3E" w:rsidP="00B74A3E">
      <w:pPr>
        <w:pStyle w:val="4"/>
        <w:rPr>
          <w:color w:val="000000"/>
        </w:rPr>
      </w:pPr>
      <w:r>
        <w:rPr>
          <w:color w:val="000000"/>
        </w:rPr>
        <w:t xml:space="preserve">2.2 </w:t>
      </w:r>
      <w:r>
        <w:rPr>
          <w:rFonts w:ascii="Helvetica" w:hAnsi="Helvetica" w:cs="Helvetica"/>
          <w:color w:val="000000"/>
        </w:rPr>
        <w:t>ვარიანტი</w:t>
      </w:r>
      <w:r>
        <w:rPr>
          <w:color w:val="000000"/>
        </w:rPr>
        <w:t xml:space="preserve"> B — </w:t>
      </w:r>
      <w:r>
        <w:rPr>
          <w:rFonts w:ascii="Helvetica" w:hAnsi="Helvetica" w:cs="Helvetica"/>
          <w:color w:val="000000"/>
        </w:rPr>
        <w:t>საყრდენი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როფტერვეკის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კომენდირებულია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სეისმიკურად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აქტიურ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რეგიონებში</w:t>
      </w:r>
      <w:r>
        <w:rPr>
          <w:color w:val="000000"/>
        </w:rPr>
        <w:t>)</w:t>
      </w:r>
    </w:p>
    <w:p w:rsidR="00B74A3E" w:rsidRDefault="00B74A3E" w:rsidP="00B74A3E">
      <w:pPr>
        <w:pStyle w:val="ad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ბურღული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ბრუნვადი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პაილები</w:t>
      </w:r>
      <w:r>
        <w:rPr>
          <w:color w:val="000000"/>
        </w:rPr>
        <w:t xml:space="preserve"> Ø108–159 </w:t>
      </w:r>
      <w:r>
        <w:rPr>
          <w:rFonts w:ascii="Helvetica" w:hAnsi="Helvetica" w:cs="Helvetica"/>
          <w:color w:val="000000"/>
        </w:rPr>
        <w:t>მმ</w:t>
      </w:r>
    </w:p>
    <w:p w:rsidR="00B74A3E" w:rsidRDefault="00B74A3E" w:rsidP="00B74A3E">
      <w:pPr>
        <w:pStyle w:val="ad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პაილების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მანძილი</w:t>
      </w:r>
      <w:r>
        <w:rPr>
          <w:color w:val="000000"/>
        </w:rPr>
        <w:t>: 1.0–2.0 </w:t>
      </w:r>
      <w:r>
        <w:rPr>
          <w:rFonts w:ascii="Helvetica" w:hAnsi="Helvetica" w:cs="Helvetica"/>
          <w:color w:val="000000"/>
        </w:rPr>
        <w:t>მ</w:t>
      </w:r>
    </w:p>
    <w:p w:rsidR="00B74A3E" w:rsidRDefault="00B74A3E" w:rsidP="00B74A3E">
      <w:pPr>
        <w:pStyle w:val="ad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ლითონის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რკინა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ბეტონის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რაფტი</w:t>
      </w:r>
    </w:p>
    <w:p w:rsidR="00B74A3E" w:rsidRDefault="00B74A3E" w:rsidP="00B74A3E">
      <w:pPr>
        <w:pStyle w:val="ad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lastRenderedPageBreak/>
        <w:t>მყარად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დამაგრებული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ანკერები</w:t>
      </w:r>
      <w:r>
        <w:rPr>
          <w:color w:val="000000"/>
        </w:rPr>
        <w:t xml:space="preserve"> SIP </w:t>
      </w:r>
      <w:r>
        <w:rPr>
          <w:rFonts w:ascii="Helvetica" w:hAnsi="Helvetica" w:cs="Helvetica"/>
          <w:color w:val="000000"/>
        </w:rPr>
        <w:t>პანელებისთვის</w:t>
      </w:r>
    </w:p>
    <w:p w:rsidR="00B74A3E" w:rsidRDefault="00B74A3E" w:rsidP="00B74A3E">
      <w:pPr>
        <w:pStyle w:val="ad"/>
        <w:numPr>
          <w:ilvl w:val="0"/>
          <w:numId w:val="5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მაღალი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სეისმური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მდგრადობა</w:t>
      </w:r>
      <w:r>
        <w:rPr>
          <w:color w:val="000000"/>
        </w:rPr>
        <w:t xml:space="preserve"> (8–9 </w:t>
      </w:r>
      <w:r>
        <w:rPr>
          <w:rFonts w:ascii="Helvetica" w:hAnsi="Helvetica" w:cs="Helvetica"/>
          <w:color w:val="000000"/>
        </w:rPr>
        <w:t>ბალი</w:t>
      </w:r>
      <w:r>
        <w:rPr>
          <w:color w:val="000000"/>
        </w:rPr>
        <w:t>)</w:t>
      </w:r>
    </w:p>
    <w:p w:rsidR="00B74A3E" w:rsidRDefault="00B74A3E" w:rsidP="00B74A3E">
      <w:r>
        <w:rPr>
          <w:noProof/>
        </w:rPr>
      </w:r>
      <w:r w:rsidR="00B74A3E">
        <w:rPr>
          <w:noProof/>
        </w:rPr>
        <w:pict>
          <v:rect id="_x0000_i1099" alt="" style="width:451.3pt;height:.05pt;mso-width-percent:0;mso-height-percent:0;mso-width-percent:0;mso-height-percent:0" o:hralign="center" o:hrstd="t" o:hr="t" fillcolor="#a0a0a0" stroked="f"/>
        </w:pict>
      </w:r>
    </w:p>
    <w:p w:rsidR="00B74A3E" w:rsidRDefault="00B74A3E" w:rsidP="00B74A3E">
      <w:pPr>
        <w:pStyle w:val="3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Helvetica" w:hAnsi="Helvetica" w:cs="Helvetica"/>
          <w:color w:val="000000"/>
        </w:rPr>
        <w:t>სატვირთო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კედლები</w:t>
      </w:r>
      <w:r>
        <w:rPr>
          <w:color w:val="000000"/>
        </w:rPr>
        <w:t xml:space="preserve">: SIP </w:t>
      </w:r>
      <w:r>
        <w:rPr>
          <w:rFonts w:ascii="Helvetica" w:hAnsi="Helvetica" w:cs="Helvetica"/>
          <w:color w:val="000000"/>
        </w:rPr>
        <w:t>პანელები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გრაფიტირებული</w:t>
      </w:r>
      <w:r>
        <w:rPr>
          <w:color w:val="000000"/>
        </w:rPr>
        <w:t xml:space="preserve"> XPS-</w:t>
      </w:r>
      <w:r>
        <w:rPr>
          <w:rFonts w:ascii="Helvetica" w:hAnsi="Helvetica" w:cs="Helvetica"/>
          <w:color w:val="000000"/>
        </w:rPr>
        <w:t>ით</w:t>
      </w:r>
    </w:p>
    <w:p w:rsidR="00B74A3E" w:rsidRDefault="00B74A3E" w:rsidP="00B74A3E">
      <w:pPr>
        <w:pStyle w:val="4"/>
        <w:rPr>
          <w:color w:val="000000"/>
        </w:rPr>
      </w:pPr>
      <w:r>
        <w:rPr>
          <w:color w:val="000000"/>
        </w:rPr>
        <w:t xml:space="preserve">3.1 </w:t>
      </w:r>
      <w:r>
        <w:rPr>
          <w:rFonts w:ascii="Helvetica" w:hAnsi="Helvetica" w:cs="Helvetica"/>
          <w:color w:val="000000"/>
        </w:rPr>
        <w:t>პანელის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სტრუქტურა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2514"/>
        <w:gridCol w:w="1202"/>
        <w:gridCol w:w="1240"/>
        <w:gridCol w:w="1200"/>
      </w:tblGrid>
      <w:tr w:rsidR="00B74A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4A3E" w:rsidRDefault="00B74A3E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ფენა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მასალა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სისქე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λ, W/m·K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R, m²·K/W</w:t>
            </w:r>
          </w:p>
        </w:tc>
      </w:tr>
      <w:tr w:rsid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Default="00B74A3E">
            <w:r>
              <w:rPr>
                <w:rFonts w:ascii="Helvetica" w:hAnsi="Helvetica" w:cs="Helvetica"/>
              </w:rPr>
              <w:t>გარე</w:t>
            </w:r>
            <w:r>
              <w:t xml:space="preserve"> OSB-3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12–15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0.13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0.09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/>
        </w:tc>
      </w:tr>
      <w:tr w:rsid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Default="00B74A3E">
            <w:r>
              <w:rPr>
                <w:rFonts w:ascii="Helvetica" w:hAnsi="Helvetica" w:cs="Helvetica"/>
              </w:rPr>
              <w:t>ბირთვი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rPr>
                <w:rFonts w:ascii="Helvetica" w:hAnsi="Helvetica" w:cs="Helvetica"/>
              </w:rPr>
              <w:t>გრაფიტირებული</w:t>
            </w:r>
            <w:r>
              <w:t xml:space="preserve"> XPS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100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0.025–0.027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4.0</w:t>
            </w:r>
          </w:p>
        </w:tc>
      </w:tr>
      <w:tr w:rsid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Default="00B74A3E">
            <w:r>
              <w:rPr>
                <w:rFonts w:ascii="Helvetica" w:hAnsi="Helvetica" w:cs="Helvetica"/>
              </w:rPr>
              <w:t>დამატებითი</w:t>
            </w:r>
            <w:r>
              <w:t xml:space="preserve"> </w:t>
            </w:r>
            <w:r>
              <w:rPr>
                <w:rFonts w:ascii="Helvetica" w:hAnsi="Helvetica" w:cs="Helvetica"/>
              </w:rPr>
              <w:t>იზოლაცია</w:t>
            </w:r>
            <w:r>
              <w:t>*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rPr>
                <w:rFonts w:ascii="Helvetica" w:hAnsi="Helvetica" w:cs="Helvetica"/>
              </w:rPr>
              <w:t>გრაფიტირებული</w:t>
            </w:r>
            <w:r>
              <w:t xml:space="preserve"> XPS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150–200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0.025–0.027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6.0–7.0</w:t>
            </w:r>
          </w:p>
        </w:tc>
      </w:tr>
      <w:tr w:rsid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Default="00B74A3E">
            <w:r>
              <w:rPr>
                <w:rFonts w:ascii="Helvetica" w:hAnsi="Helvetica" w:cs="Helvetica"/>
              </w:rPr>
              <w:t>შიდა</w:t>
            </w:r>
            <w:r>
              <w:t xml:space="preserve"> OSB-3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12–15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0.13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0.09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/>
        </w:tc>
      </w:tr>
      <w:tr w:rsid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Default="00B74A3E">
            <w:r>
              <w:rPr>
                <w:rStyle w:val="ac"/>
                <w:rFonts w:ascii="Helvetica" w:eastAsiaTheme="majorEastAsia" w:hAnsi="Helvetica" w:cs="Helvetica"/>
              </w:rPr>
              <w:t>საერთო</w:t>
            </w:r>
            <w:r>
              <w:rPr>
                <w:rStyle w:val="ac"/>
                <w:rFonts w:eastAsiaTheme="majorEastAsia"/>
              </w:rPr>
              <w:t xml:space="preserve"> R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≥15</w:t>
            </w:r>
          </w:p>
        </w:tc>
      </w:tr>
    </w:tbl>
    <w:p w:rsidR="00B74A3E" w:rsidRDefault="00B74A3E" w:rsidP="00B74A3E">
      <w:pPr>
        <w:pStyle w:val="ad"/>
        <w:rPr>
          <w:color w:val="000000"/>
        </w:rPr>
      </w:pPr>
      <w:r>
        <w:rPr>
          <w:color w:val="000000"/>
        </w:rPr>
        <w:t xml:space="preserve">* </w:t>
      </w:r>
      <w:r>
        <w:rPr>
          <w:rFonts w:ascii="Helvetica" w:hAnsi="Helvetica" w:cs="Helvetica"/>
          <w:color w:val="000000"/>
        </w:rPr>
        <w:t>პანელის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სისქე</w:t>
      </w:r>
      <w:r>
        <w:rPr>
          <w:color w:val="000000"/>
        </w:rPr>
        <w:t xml:space="preserve"> 250–350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გრაფიტირებული</w:t>
      </w:r>
      <w:r>
        <w:rPr>
          <w:color w:val="000000"/>
        </w:rPr>
        <w:t xml:space="preserve"> XPS-</w:t>
      </w:r>
      <w:r>
        <w:rPr>
          <w:rFonts w:ascii="Helvetica" w:hAnsi="Helvetica" w:cs="Helvetica"/>
          <w:color w:val="000000"/>
        </w:rPr>
        <w:t>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უზრუნველყოფს</w:t>
      </w:r>
      <w:r>
        <w:rPr>
          <w:color w:val="000000"/>
        </w:rPr>
        <w:t xml:space="preserve"> R≥15.</w:t>
      </w:r>
    </w:p>
    <w:p w:rsidR="00B74A3E" w:rsidRDefault="00B74A3E" w:rsidP="00B74A3E">
      <w:pPr>
        <w:pStyle w:val="ad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პანელების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შეერთება</w:t>
      </w:r>
      <w:r>
        <w:rPr>
          <w:rStyle w:val="ac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ხის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LVL-</w:t>
      </w:r>
      <w:r>
        <w:rPr>
          <w:rFonts w:ascii="Helvetica" w:hAnsi="Helvetica" w:cs="Helvetica"/>
          <w:color w:val="000000"/>
        </w:rPr>
        <w:t>ჯოინტები</w:t>
      </w:r>
      <w:r>
        <w:rPr>
          <w:color w:val="000000"/>
        </w:rPr>
        <w:t xml:space="preserve">; </w:t>
      </w:r>
      <w:r>
        <w:rPr>
          <w:rFonts w:ascii="Helvetica" w:hAnsi="Helvetica" w:cs="Helvetica"/>
          <w:color w:val="000000"/>
        </w:rPr>
        <w:t>კონსტრუქცია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ფუნქციონირებს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როგორც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ერთიანი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რბილი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ყუთი</w:t>
      </w:r>
      <w:r>
        <w:rPr>
          <w:color w:val="000000"/>
        </w:rPr>
        <w:t xml:space="preserve">; </w:t>
      </w:r>
      <w:r>
        <w:rPr>
          <w:rFonts w:ascii="Helvetica" w:hAnsi="Helvetica" w:cs="Helvetica"/>
          <w:color w:val="000000"/>
        </w:rPr>
        <w:t>გარე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დასრულება</w:t>
      </w:r>
      <w:r>
        <w:rPr>
          <w:color w:val="000000"/>
        </w:rPr>
        <w:t xml:space="preserve"> — “</w:t>
      </w:r>
      <w:r>
        <w:rPr>
          <w:rFonts w:ascii="Helvetica" w:hAnsi="Helvetica" w:cs="Helvetica"/>
          <w:color w:val="000000"/>
        </w:rPr>
        <w:t>შტუკატურული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სტილი</w:t>
      </w:r>
      <w:r>
        <w:rPr>
          <w:color w:val="000000"/>
        </w:rPr>
        <w:t>”.</w:t>
      </w:r>
    </w:p>
    <w:p w:rsidR="00B74A3E" w:rsidRDefault="00B74A3E" w:rsidP="00B74A3E">
      <w:pPr>
        <w:pStyle w:val="4"/>
        <w:rPr>
          <w:color w:val="000000"/>
        </w:rPr>
      </w:pPr>
      <w:r>
        <w:rPr>
          <w:color w:val="000000"/>
        </w:rPr>
        <w:t xml:space="preserve">3.2 </w:t>
      </w:r>
      <w:r>
        <w:rPr>
          <w:rFonts w:ascii="Helvetica" w:hAnsi="Helvetica" w:cs="Helvetica"/>
          <w:color w:val="000000"/>
        </w:rPr>
        <w:t>კედლების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მონტაჟი</w:t>
      </w:r>
    </w:p>
    <w:p w:rsidR="00B74A3E" w:rsidRDefault="00B74A3E" w:rsidP="00B74A3E">
      <w:pPr>
        <w:pStyle w:val="ad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ვერტიკალური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დატვირთვა</w:t>
      </w:r>
      <w:r>
        <w:rPr>
          <w:color w:val="000000"/>
        </w:rPr>
        <w:t xml:space="preserve"> OSB + LVL-</w:t>
      </w:r>
      <w:r>
        <w:rPr>
          <w:rFonts w:ascii="Helvetica" w:hAnsi="Helvetica" w:cs="Helvetica"/>
          <w:color w:val="000000"/>
        </w:rPr>
        <w:t>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მეშვეობით</w:t>
      </w:r>
    </w:p>
    <w:p w:rsidR="00B74A3E" w:rsidRDefault="00B74A3E" w:rsidP="00B74A3E">
      <w:pPr>
        <w:pStyle w:val="ad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ჰორიზონტალური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დატვირთვა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პანელის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დიაფრაგმის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მოქმედებით</w:t>
      </w:r>
    </w:p>
    <w:p w:rsidR="00B74A3E" w:rsidRDefault="00B74A3E" w:rsidP="00B74A3E">
      <w:pPr>
        <w:pStyle w:val="ad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ჯოინტები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შევსებულია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ცეცხლგამძლე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ფომით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დამცავი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ლენტის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გაკერებით</w:t>
      </w:r>
    </w:p>
    <w:p w:rsidR="00B74A3E" w:rsidRDefault="00B74A3E" w:rsidP="00B74A3E">
      <w:pPr>
        <w:pStyle w:val="ad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ფუნდამენტში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დამაგრება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ქვედა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ბლოკის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მეშვეობით</w:t>
      </w:r>
    </w:p>
    <w:p w:rsidR="00B74A3E" w:rsidRDefault="00B74A3E" w:rsidP="00B74A3E">
      <w:pPr>
        <w:pStyle w:val="ad"/>
        <w:numPr>
          <w:ilvl w:val="0"/>
          <w:numId w:val="54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სეისმური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მდგრადობა</w:t>
      </w:r>
      <w:r>
        <w:rPr>
          <w:color w:val="000000"/>
        </w:rPr>
        <w:t>: 0.3–0.4 g</w:t>
      </w:r>
    </w:p>
    <w:p w:rsidR="00B74A3E" w:rsidRDefault="00B74A3E" w:rsidP="00B74A3E">
      <w:r>
        <w:rPr>
          <w:noProof/>
        </w:rPr>
      </w:r>
      <w:r w:rsidR="00B74A3E">
        <w:rPr>
          <w:noProof/>
        </w:rPr>
        <w:pict>
          <v:rect id="_x0000_i1100" alt="" style="width:451.3pt;height:.05pt;mso-width-percent:0;mso-height-percent:0;mso-width-percent:0;mso-height-percent:0" o:hralign="center" o:hrstd="t" o:hr="t" fillcolor="#a0a0a0" stroked="f"/>
        </w:pict>
      </w:r>
    </w:p>
    <w:p w:rsidR="00B74A3E" w:rsidRDefault="00B74A3E" w:rsidP="00B74A3E">
      <w:pPr>
        <w:pStyle w:val="3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Helvetica" w:hAnsi="Helvetica" w:cs="Helvetica"/>
          <w:color w:val="000000"/>
        </w:rPr>
        <w:t>იატაკები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სახურავი</w:t>
      </w:r>
      <w:r>
        <w:rPr>
          <w:color w:val="000000"/>
        </w:rPr>
        <w:t xml:space="preserve">: SIP </w:t>
      </w:r>
      <w:r>
        <w:rPr>
          <w:rFonts w:ascii="Helvetica" w:hAnsi="Helvetica" w:cs="Helvetica"/>
          <w:color w:val="000000"/>
        </w:rPr>
        <w:t>პანელები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გრაფიტირებული</w:t>
      </w:r>
      <w:r>
        <w:rPr>
          <w:color w:val="000000"/>
        </w:rPr>
        <w:t xml:space="preserve"> XPS-</w:t>
      </w:r>
      <w:r>
        <w:rPr>
          <w:rFonts w:ascii="Helvetica" w:hAnsi="Helvetica" w:cs="Helvetica"/>
          <w:color w:val="000000"/>
        </w:rPr>
        <w:t>ით</w:t>
      </w:r>
    </w:p>
    <w:p w:rsidR="00B74A3E" w:rsidRDefault="00B74A3E" w:rsidP="00B74A3E">
      <w:pPr>
        <w:pStyle w:val="ad"/>
        <w:numPr>
          <w:ilvl w:val="0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სართულებს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შორის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პანელები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მაღალი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სიმკვრივის</w:t>
      </w:r>
      <w:r>
        <w:rPr>
          <w:color w:val="000000"/>
        </w:rPr>
        <w:t xml:space="preserve"> SIP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I-joist</w:t>
      </w:r>
    </w:p>
    <w:p w:rsidR="00B74A3E" w:rsidRDefault="00B74A3E" w:rsidP="00B74A3E">
      <w:pPr>
        <w:pStyle w:val="ad"/>
        <w:numPr>
          <w:ilvl w:val="0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სახურავი</w:t>
      </w:r>
      <w:r>
        <w:rPr>
          <w:color w:val="000000"/>
        </w:rPr>
        <w:t xml:space="preserve">: SIP </w:t>
      </w:r>
      <w:r>
        <w:rPr>
          <w:rFonts w:ascii="Helvetica" w:hAnsi="Helvetica" w:cs="Helvetica"/>
          <w:color w:val="000000"/>
        </w:rPr>
        <w:t>პანელები</w:t>
      </w:r>
      <w:r>
        <w:rPr>
          <w:color w:val="000000"/>
        </w:rPr>
        <w:t xml:space="preserve"> 250–350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>, R≥15</w:t>
      </w:r>
    </w:p>
    <w:p w:rsidR="00B74A3E" w:rsidRDefault="00B74A3E" w:rsidP="00B74A3E">
      <w:pPr>
        <w:pStyle w:val="ad"/>
        <w:numPr>
          <w:ilvl w:val="0"/>
          <w:numId w:val="55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ჰაერისმიწოდება</w:t>
      </w:r>
      <w:r>
        <w:rPr>
          <w:color w:val="000000"/>
        </w:rPr>
        <w:t xml:space="preserve"> (Passive House </w:t>
      </w:r>
      <w:r>
        <w:rPr>
          <w:rFonts w:ascii="Helvetica" w:hAnsi="Helvetica" w:cs="Helvetica"/>
          <w:color w:val="000000"/>
        </w:rPr>
        <w:t>სტანდარტი</w:t>
      </w:r>
      <w:r>
        <w:rPr>
          <w:color w:val="000000"/>
        </w:rPr>
        <w:t>)</w:t>
      </w:r>
    </w:p>
    <w:p w:rsidR="00B74A3E" w:rsidRDefault="00B74A3E" w:rsidP="00B74A3E">
      <w:pPr>
        <w:pStyle w:val="ad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სახურავის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ცხრილი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1225"/>
        <w:gridCol w:w="1260"/>
        <w:gridCol w:w="1072"/>
        <w:gridCol w:w="1214"/>
      </w:tblGrid>
      <w:tr w:rsidR="00B74A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4A3E" w:rsidRDefault="00B74A3E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ფენა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მასალა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pPr>
              <w:jc w:val="center"/>
              <w:rPr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სისქე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λ, W/m·K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R, m²·K/W</w:t>
            </w:r>
          </w:p>
        </w:tc>
      </w:tr>
      <w:tr w:rsid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Default="00B74A3E">
            <w:r>
              <w:t>OSB-3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12–15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0.13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0.09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/>
        </w:tc>
      </w:tr>
      <w:tr w:rsid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Default="00B74A3E">
            <w:r>
              <w:rPr>
                <w:rFonts w:ascii="Helvetica" w:hAnsi="Helvetica" w:cs="Helvetica"/>
              </w:rPr>
              <w:t>გრაფიტირებული</w:t>
            </w:r>
            <w:r>
              <w:t xml:space="preserve"> XPS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250–350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0.025–0.027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8.5–12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/>
        </w:tc>
      </w:tr>
      <w:tr w:rsid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Default="00B74A3E">
            <w:r>
              <w:t>OSB-3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12–15 </w:t>
            </w:r>
            <w:r>
              <w:rPr>
                <w:rFonts w:ascii="Helvetica" w:hAnsi="Helvetica" w:cs="Helvetica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0.13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0.09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/>
        </w:tc>
      </w:tr>
      <w:tr w:rsid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Default="00B74A3E">
            <w:r>
              <w:rPr>
                <w:rStyle w:val="ac"/>
                <w:rFonts w:ascii="Helvetica" w:eastAsiaTheme="majorEastAsia" w:hAnsi="Helvetica" w:cs="Helvetica"/>
              </w:rPr>
              <w:t>საერთო</w:t>
            </w:r>
            <w:r>
              <w:rPr>
                <w:rStyle w:val="ac"/>
                <w:rFonts w:eastAsiaTheme="majorEastAsia"/>
              </w:rPr>
              <w:t xml:space="preserve"> R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Default="00B74A3E">
            <w:r>
              <w:t>≥15</w:t>
            </w:r>
          </w:p>
        </w:tc>
      </w:tr>
    </w:tbl>
    <w:p w:rsidR="00B74A3E" w:rsidRDefault="00B74A3E" w:rsidP="00B74A3E">
      <w:r>
        <w:rPr>
          <w:noProof/>
        </w:rPr>
        <w:lastRenderedPageBreak/>
      </w:r>
      <w:r w:rsidR="00B74A3E">
        <w:rPr>
          <w:noProof/>
        </w:rPr>
        <w:pict>
          <v:rect id="_x0000_i1101" alt="" style="width:451.3pt;height:.05pt;mso-width-percent:0;mso-height-percent:0;mso-width-percent:0;mso-height-percent:0" o:hralign="center" o:hrstd="t" o:hr="t" fillcolor="#a0a0a0" stroked="f"/>
        </w:pict>
      </w:r>
    </w:p>
    <w:p w:rsidR="00B74A3E" w:rsidRDefault="00B74A3E" w:rsidP="00B74A3E">
      <w:pPr>
        <w:pStyle w:val="3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Helvetica" w:hAnsi="Helvetica" w:cs="Helvetica"/>
          <w:color w:val="000000"/>
        </w:rPr>
        <w:t>მინამუშაობა</w:t>
      </w:r>
    </w:p>
    <w:p w:rsidR="00B74A3E" w:rsidRDefault="00B74A3E" w:rsidP="00B74A3E">
      <w:pPr>
        <w:pStyle w:val="ad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სამმაგი</w:t>
      </w:r>
      <w:r>
        <w:rPr>
          <w:color w:val="000000"/>
        </w:rPr>
        <w:t xml:space="preserve"> Low-E </w:t>
      </w:r>
      <w:r>
        <w:rPr>
          <w:rFonts w:ascii="Helvetica" w:hAnsi="Helvetica" w:cs="Helvetica"/>
          <w:color w:val="000000"/>
        </w:rPr>
        <w:t>ფანჯრები</w:t>
      </w:r>
    </w:p>
    <w:p w:rsidR="00B74A3E" w:rsidRDefault="00B74A3E" w:rsidP="00B74A3E">
      <w:pPr>
        <w:pStyle w:val="ad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არგონი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კრიპტონი</w:t>
      </w:r>
    </w:p>
    <w:p w:rsidR="00B74A3E" w:rsidRDefault="00B74A3E" w:rsidP="00B74A3E">
      <w:pPr>
        <w:pStyle w:val="ad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ფანჯრების</w:t>
      </w:r>
      <w:r>
        <w:rPr>
          <w:color w:val="000000"/>
        </w:rPr>
        <w:t xml:space="preserve"> U ≤0.80 W/m²·K</w:t>
      </w:r>
    </w:p>
    <w:p w:rsidR="00B74A3E" w:rsidRDefault="00B74A3E" w:rsidP="00B74A3E">
      <w:pPr>
        <w:pStyle w:val="ad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მინამუშაობა</w:t>
      </w:r>
      <w:r>
        <w:rPr>
          <w:color w:val="000000"/>
        </w:rPr>
        <w:t xml:space="preserve"> ≥35% </w:t>
      </w:r>
      <w:r>
        <w:rPr>
          <w:rFonts w:ascii="Helvetica" w:hAnsi="Helvetica" w:cs="Helvetica"/>
          <w:color w:val="000000"/>
        </w:rPr>
        <w:t>სამხრეთის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ფასადის</w:t>
      </w:r>
    </w:p>
    <w:p w:rsidR="00B74A3E" w:rsidRDefault="00B74A3E" w:rsidP="00B74A3E">
      <w:pPr>
        <w:pStyle w:val="ad"/>
        <w:numPr>
          <w:ilvl w:val="0"/>
          <w:numId w:val="56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თბილი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მონტაჟი</w:t>
      </w:r>
      <w:r>
        <w:rPr>
          <w:color w:val="000000"/>
        </w:rPr>
        <w:t xml:space="preserve">: EPDM + </w:t>
      </w:r>
      <w:r>
        <w:rPr>
          <w:rFonts w:ascii="Helvetica" w:hAnsi="Helvetica" w:cs="Helvetica"/>
          <w:color w:val="000000"/>
        </w:rPr>
        <w:t>ორთქლის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ბარიერი</w:t>
      </w:r>
    </w:p>
    <w:p w:rsidR="00B74A3E" w:rsidRDefault="00B74A3E" w:rsidP="00B74A3E">
      <w:r>
        <w:rPr>
          <w:noProof/>
        </w:rPr>
      </w:r>
      <w:r w:rsidR="00B74A3E">
        <w:rPr>
          <w:noProof/>
        </w:rPr>
        <w:pict>
          <v:rect id="_x0000_i1102" alt="" style="width:451.3pt;height:.05pt;mso-width-percent:0;mso-height-percent:0;mso-width-percent:0;mso-height-percent:0" o:hralign="center" o:hrstd="t" o:hr="t" fillcolor="#a0a0a0" stroked="f"/>
        </w:pict>
      </w:r>
    </w:p>
    <w:p w:rsidR="00B74A3E" w:rsidRDefault="00B74A3E" w:rsidP="00B74A3E">
      <w:pPr>
        <w:pStyle w:val="3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Helvetica" w:hAnsi="Helvetica" w:cs="Helvetica"/>
          <w:color w:val="000000"/>
        </w:rPr>
        <w:t>ვენტილაცია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ინჟინერია</w:t>
      </w:r>
    </w:p>
    <w:p w:rsidR="00B74A3E" w:rsidRDefault="00B74A3E" w:rsidP="00B74A3E">
      <w:pPr>
        <w:pStyle w:val="ad"/>
        <w:numPr>
          <w:ilvl w:val="0"/>
          <w:numId w:val="57"/>
        </w:numPr>
        <w:rPr>
          <w:color w:val="000000"/>
        </w:rPr>
      </w:pPr>
      <w:r>
        <w:rPr>
          <w:color w:val="000000"/>
        </w:rPr>
        <w:t>MVHR ≥85% (Zehnder, Brink)</w:t>
      </w:r>
    </w:p>
    <w:p w:rsidR="00B74A3E" w:rsidRDefault="00B74A3E" w:rsidP="00B74A3E">
      <w:pPr>
        <w:pStyle w:val="ad"/>
        <w:numPr>
          <w:ilvl w:val="0"/>
          <w:numId w:val="5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გათბობა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ინფრაწითელი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პანელები</w:t>
      </w:r>
      <w:r>
        <w:rPr>
          <w:color w:val="000000"/>
        </w:rPr>
        <w:t xml:space="preserve"> + </w:t>
      </w:r>
      <w:r>
        <w:rPr>
          <w:rFonts w:ascii="Helvetica" w:hAnsi="Helvetica" w:cs="Helvetica"/>
          <w:color w:val="000000"/>
        </w:rPr>
        <w:t>კარინგი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არასავალდებულო</w:t>
      </w:r>
      <w:r>
        <w:rPr>
          <w:color w:val="000000"/>
        </w:rPr>
        <w:t>)</w:t>
      </w:r>
    </w:p>
    <w:p w:rsidR="00B74A3E" w:rsidRDefault="00B74A3E" w:rsidP="00B74A3E">
      <w:pPr>
        <w:pStyle w:val="ad"/>
        <w:numPr>
          <w:ilvl w:val="0"/>
          <w:numId w:val="5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ცხელწყალი</w:t>
      </w:r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კოლექტორი</w:t>
      </w:r>
      <w:r>
        <w:rPr>
          <w:color w:val="000000"/>
        </w:rPr>
        <w:t xml:space="preserve"> / </w:t>
      </w:r>
      <w:r>
        <w:rPr>
          <w:rFonts w:ascii="Helvetica" w:hAnsi="Helvetica" w:cs="Helvetica"/>
          <w:color w:val="000000"/>
        </w:rPr>
        <w:t>ბოილერი</w:t>
      </w:r>
    </w:p>
    <w:p w:rsidR="00B74A3E" w:rsidRDefault="00B74A3E" w:rsidP="00B74A3E">
      <w:pPr>
        <w:pStyle w:val="ad"/>
        <w:numPr>
          <w:ilvl w:val="0"/>
          <w:numId w:val="57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დამალული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ელექტროობა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გამტარებები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დამუშავებული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მანჟეტებით</w:t>
      </w:r>
    </w:p>
    <w:p w:rsidR="00B74A3E" w:rsidRDefault="00B74A3E" w:rsidP="00B74A3E">
      <w:r>
        <w:rPr>
          <w:noProof/>
        </w:rPr>
      </w:r>
      <w:r w:rsidR="00B74A3E">
        <w:rPr>
          <w:noProof/>
        </w:rPr>
        <w:pict>
          <v:rect id="_x0000_i1103" alt="" style="width:451.3pt;height:.05pt;mso-width-percent:0;mso-height-percent:0;mso-width-percent:0;mso-height-percent:0" o:hralign="center" o:hrstd="t" o:hr="t" fillcolor="#a0a0a0" stroked="f"/>
        </w:pict>
      </w:r>
    </w:p>
    <w:p w:rsidR="00B74A3E" w:rsidRDefault="00B74A3E" w:rsidP="00B74A3E">
      <w:pPr>
        <w:pStyle w:val="3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Helvetica" w:hAnsi="Helvetica" w:cs="Helvetica"/>
          <w:color w:val="000000"/>
        </w:rPr>
        <w:t>სეისმური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მდგრადობა</w:t>
      </w:r>
    </w:p>
    <w:p w:rsidR="00B74A3E" w:rsidRDefault="00B74A3E" w:rsidP="00B74A3E">
      <w:pPr>
        <w:pStyle w:val="ad"/>
        <w:numPr>
          <w:ilvl w:val="0"/>
          <w:numId w:val="58"/>
        </w:numPr>
        <w:rPr>
          <w:color w:val="000000"/>
        </w:rPr>
      </w:pPr>
      <w:r>
        <w:rPr>
          <w:color w:val="000000"/>
        </w:rPr>
        <w:t xml:space="preserve">SIP </w:t>
      </w:r>
      <w:r>
        <w:rPr>
          <w:rFonts w:ascii="Helvetica" w:hAnsi="Helvetica" w:cs="Helvetica"/>
          <w:color w:val="000000"/>
        </w:rPr>
        <w:t>ყუთი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მაღალი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სივრცითი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გამყარება</w:t>
      </w:r>
    </w:p>
    <w:p w:rsidR="00B74A3E" w:rsidRDefault="00B74A3E" w:rsidP="00B74A3E">
      <w:pPr>
        <w:pStyle w:val="ad"/>
        <w:numPr>
          <w:ilvl w:val="0"/>
          <w:numId w:val="5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დიზაინი</w:t>
      </w:r>
      <w:r>
        <w:rPr>
          <w:color w:val="000000"/>
        </w:rPr>
        <w:t>: 0.3–0.4 g</w:t>
      </w:r>
    </w:p>
    <w:p w:rsidR="00B74A3E" w:rsidRDefault="00B74A3E" w:rsidP="00B74A3E">
      <w:pPr>
        <w:pStyle w:val="ad"/>
        <w:numPr>
          <w:ilvl w:val="0"/>
          <w:numId w:val="5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ლითონის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კუთხეები</w:t>
      </w:r>
    </w:p>
    <w:p w:rsidR="00B74A3E" w:rsidRDefault="00B74A3E" w:rsidP="00B74A3E">
      <w:pPr>
        <w:pStyle w:val="ad"/>
        <w:numPr>
          <w:ilvl w:val="0"/>
          <w:numId w:val="58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რაფტი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აერთიანებს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ერთ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მთლიან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სტრუქტურად</w:t>
      </w:r>
    </w:p>
    <w:p w:rsidR="00B74A3E" w:rsidRDefault="00B74A3E" w:rsidP="00B74A3E">
      <w:r>
        <w:rPr>
          <w:noProof/>
        </w:rPr>
      </w:r>
      <w:r w:rsidR="00B74A3E">
        <w:rPr>
          <w:noProof/>
        </w:rPr>
        <w:pict>
          <v:rect id="_x0000_i1104" alt="" style="width:451.3pt;height:.05pt;mso-width-percent:0;mso-height-percent:0;mso-width-percent:0;mso-height-percent:0" o:hralign="center" o:hrstd="t" o:hr="t" fillcolor="#a0a0a0" stroked="f"/>
        </w:pict>
      </w:r>
    </w:p>
    <w:p w:rsidR="00B74A3E" w:rsidRDefault="00B74A3E" w:rsidP="00B74A3E">
      <w:pPr>
        <w:pStyle w:val="3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Helvetica" w:hAnsi="Helvetica" w:cs="Helvetica"/>
          <w:color w:val="000000"/>
        </w:rPr>
        <w:t>ხარისხის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კონტროლი</w:t>
      </w:r>
    </w:p>
    <w:p w:rsidR="00B74A3E" w:rsidRDefault="00B74A3E" w:rsidP="00B74A3E">
      <w:pPr>
        <w:pStyle w:val="ad"/>
        <w:numPr>
          <w:ilvl w:val="0"/>
          <w:numId w:val="59"/>
        </w:numPr>
        <w:rPr>
          <w:color w:val="000000"/>
        </w:rPr>
      </w:pPr>
      <w:r>
        <w:rPr>
          <w:color w:val="000000"/>
        </w:rPr>
        <w:t>Blower Door Test ≤0.6 ACH</w:t>
      </w:r>
    </w:p>
    <w:p w:rsidR="00B74A3E" w:rsidRDefault="00B74A3E" w:rsidP="00B74A3E">
      <w:pPr>
        <w:pStyle w:val="ad"/>
        <w:numPr>
          <w:ilvl w:val="0"/>
          <w:numId w:val="5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პანელების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თერმოგრაფიული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ინსპექცია</w:t>
      </w:r>
    </w:p>
    <w:p w:rsidR="00B74A3E" w:rsidRDefault="00B74A3E" w:rsidP="00B74A3E">
      <w:pPr>
        <w:pStyle w:val="ad"/>
        <w:numPr>
          <w:ilvl w:val="0"/>
          <w:numId w:val="5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ჯოინტებისა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ლენტების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შემოწმება</w:t>
      </w:r>
    </w:p>
    <w:p w:rsidR="00B74A3E" w:rsidRDefault="00B74A3E" w:rsidP="00B74A3E">
      <w:pPr>
        <w:pStyle w:val="ad"/>
        <w:numPr>
          <w:ilvl w:val="0"/>
          <w:numId w:val="5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რეალური</w:t>
      </w:r>
      <w:r>
        <w:rPr>
          <w:color w:val="000000"/>
        </w:rPr>
        <w:t xml:space="preserve"> U-</w:t>
      </w:r>
      <w:r>
        <w:rPr>
          <w:rFonts w:ascii="Helvetica" w:hAnsi="Helvetica" w:cs="Helvetica"/>
          <w:color w:val="000000"/>
        </w:rPr>
        <w:t>მხატვრული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შემოწმება</w:t>
      </w:r>
    </w:p>
    <w:p w:rsidR="00B74A3E" w:rsidRDefault="00B74A3E" w:rsidP="00B74A3E">
      <w:r>
        <w:rPr>
          <w:noProof/>
        </w:rPr>
      </w:r>
      <w:r w:rsidR="00B74A3E">
        <w:rPr>
          <w:noProof/>
        </w:rPr>
        <w:pict>
          <v:rect id="_x0000_i1105" alt="" style="width:451.3pt;height:.05pt;mso-width-percent:0;mso-height-percent:0;mso-width-percent:0;mso-height-percent:0" o:hralign="center" o:hrstd="t" o:hr="t" fillcolor="#a0a0a0" stroked="f"/>
        </w:pict>
      </w:r>
    </w:p>
    <w:p w:rsidR="00B74A3E" w:rsidRDefault="00B74A3E" w:rsidP="00B74A3E">
      <w:pPr>
        <w:pStyle w:val="3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Helvetica" w:hAnsi="Helvetica" w:cs="Helvetica"/>
          <w:color w:val="000000"/>
        </w:rPr>
        <w:t>დასრულება</w:t>
      </w:r>
    </w:p>
    <w:p w:rsidR="00B74A3E" w:rsidRDefault="00B74A3E" w:rsidP="00B74A3E">
      <w:pPr>
        <w:pStyle w:val="ad"/>
        <w:numPr>
          <w:ilvl w:val="0"/>
          <w:numId w:val="60"/>
        </w:numPr>
        <w:rPr>
          <w:color w:val="000000"/>
        </w:rPr>
      </w:pPr>
      <w:r>
        <w:rPr>
          <w:color w:val="000000"/>
        </w:rPr>
        <w:t xml:space="preserve">Passive House Ready </w:t>
      </w:r>
      <w:r>
        <w:rPr>
          <w:rFonts w:ascii="Helvetica" w:hAnsi="Helvetica" w:cs="Helvetica"/>
          <w:color w:val="000000"/>
        </w:rPr>
        <w:t>სერთიფიკატები</w:t>
      </w:r>
    </w:p>
    <w:p w:rsidR="00B74A3E" w:rsidRDefault="00B74A3E" w:rsidP="00B74A3E">
      <w:pPr>
        <w:pStyle w:val="ad"/>
        <w:numPr>
          <w:ilvl w:val="0"/>
          <w:numId w:val="6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დოკუმენტაცია</w:t>
      </w:r>
    </w:p>
    <w:p w:rsidR="00B74A3E" w:rsidRDefault="00B74A3E" w:rsidP="00B74A3E">
      <w:pPr>
        <w:pStyle w:val="ad"/>
        <w:numPr>
          <w:ilvl w:val="0"/>
          <w:numId w:val="60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მფლობელებისთვის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ინსტრუქცია</w:t>
      </w:r>
    </w:p>
    <w:p w:rsidR="00B74A3E" w:rsidRDefault="00B74A3E" w:rsidP="00B74A3E">
      <w:r>
        <w:rPr>
          <w:noProof/>
        </w:rPr>
      </w:r>
      <w:r w:rsidR="00B74A3E">
        <w:rPr>
          <w:noProof/>
        </w:rPr>
        <w:pict>
          <v:rect id="_x0000_i1106" alt="" style="width:451.3pt;height:.05pt;mso-width-percent:0;mso-height-percent:0;mso-width-percent:0;mso-height-percent:0" o:hralign="center" o:hrstd="t" o:hr="t" fillcolor="#a0a0a0" stroked="f"/>
        </w:pict>
      </w:r>
    </w:p>
    <w:p w:rsidR="00B74A3E" w:rsidRDefault="00B74A3E" w:rsidP="00B74A3E">
      <w:pPr>
        <w:pStyle w:val="3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Helvetica" w:hAnsi="Helvetica" w:cs="Helvetica"/>
          <w:color w:val="000000"/>
        </w:rPr>
        <w:t>შიდა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დასრულება</w:t>
      </w:r>
      <w:r>
        <w:rPr>
          <w:color w:val="000000"/>
        </w:rPr>
        <w:t xml:space="preserve"> (200 USD/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², </w:t>
      </w:r>
      <w:r>
        <w:rPr>
          <w:rFonts w:ascii="Helvetica" w:hAnsi="Helvetica" w:cs="Helvetica"/>
          <w:color w:val="000000"/>
        </w:rPr>
        <w:t>მასალების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გარეშე</w:t>
      </w:r>
      <w:r>
        <w:rPr>
          <w:color w:val="000000"/>
        </w:rPr>
        <w:t>)</w:t>
      </w:r>
    </w:p>
    <w:p w:rsidR="00B74A3E" w:rsidRDefault="00B74A3E" w:rsidP="00B74A3E">
      <w:pPr>
        <w:pStyle w:val="ad"/>
        <w:numPr>
          <w:ilvl w:val="0"/>
          <w:numId w:val="6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მშრალი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გიპსკარტონი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შპაკლ</w:t>
      </w:r>
      <w:r>
        <w:rPr>
          <w:color w:val="000000"/>
        </w:rPr>
        <w:t xml:space="preserve">ёвка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პანელები</w:t>
      </w:r>
    </w:p>
    <w:p w:rsidR="00B74A3E" w:rsidRDefault="00B74A3E" w:rsidP="00B74A3E">
      <w:pPr>
        <w:pStyle w:val="ad"/>
        <w:numPr>
          <w:ilvl w:val="0"/>
          <w:numId w:val="61"/>
        </w:numPr>
        <w:rPr>
          <w:color w:val="000000"/>
        </w:rPr>
      </w:pPr>
      <w:r>
        <w:rPr>
          <w:rFonts w:ascii="Helvetica" w:hAnsi="Helvetica" w:cs="Helvetica"/>
          <w:color w:val="000000"/>
        </w:rPr>
        <w:lastRenderedPageBreak/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ჯოინტი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ჰერმეტიზირებულია</w:t>
      </w:r>
    </w:p>
    <w:p w:rsidR="00B74A3E" w:rsidRDefault="00B74A3E" w:rsidP="00B74A3E">
      <w:pPr>
        <w:pStyle w:val="ad"/>
        <w:numPr>
          <w:ilvl w:val="0"/>
          <w:numId w:val="61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არაპოლიმერული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არასწრაფად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ხანძარსაწინააღმდეგო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მასალები</w:t>
      </w:r>
    </w:p>
    <w:p w:rsidR="00B74A3E" w:rsidRDefault="00B74A3E" w:rsidP="00B74A3E">
      <w:r>
        <w:rPr>
          <w:noProof/>
        </w:rPr>
      </w:r>
      <w:r w:rsidR="00B74A3E">
        <w:rPr>
          <w:noProof/>
        </w:rPr>
        <w:pict>
          <v:rect id="_x0000_i1107" alt="" style="width:451.3pt;height:.05pt;mso-width-percent:0;mso-height-percent:0;mso-width-percent:0;mso-height-percent:0" o:hralign="center" o:hrstd="t" o:hr="t" fillcolor="#a0a0a0" stroked="f"/>
        </w:pict>
      </w:r>
    </w:p>
    <w:p w:rsidR="00B74A3E" w:rsidRDefault="00B74A3E" w:rsidP="00B74A3E">
      <w:pPr>
        <w:pStyle w:val="3"/>
        <w:rPr>
          <w:color w:val="000000"/>
        </w:rPr>
      </w:pPr>
      <w:r>
        <w:rPr>
          <w:rFonts w:ascii="Helvetica" w:hAnsi="Helvetica" w:cs="Helvetica"/>
          <w:color w:val="000000"/>
        </w:rPr>
        <w:t>გრაფიტირებული</w:t>
      </w:r>
      <w:r>
        <w:rPr>
          <w:color w:val="000000"/>
        </w:rPr>
        <w:t xml:space="preserve"> XPS-</w:t>
      </w:r>
      <w:r>
        <w:rPr>
          <w:rFonts w:ascii="Helvetica" w:hAnsi="Helvetica" w:cs="Helvetica"/>
          <w:color w:val="000000"/>
        </w:rPr>
        <w:t>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მქონე</w:t>
      </w:r>
      <w:r>
        <w:rPr>
          <w:color w:val="000000"/>
        </w:rPr>
        <w:t xml:space="preserve"> SIP </w:t>
      </w:r>
      <w:r>
        <w:rPr>
          <w:rFonts w:ascii="Helvetica" w:hAnsi="Helvetica" w:cs="Helvetica"/>
          <w:color w:val="000000"/>
        </w:rPr>
        <w:t>პანელების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უპირატესობები</w:t>
      </w:r>
    </w:p>
    <w:p w:rsidR="00B74A3E" w:rsidRDefault="00B74A3E" w:rsidP="00B74A3E">
      <w:pPr>
        <w:pStyle w:val="ad"/>
        <w:numPr>
          <w:ilvl w:val="0"/>
          <w:numId w:val="6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მაღალი</w:t>
      </w:r>
      <w:r>
        <w:rPr>
          <w:color w:val="000000"/>
        </w:rPr>
        <w:t xml:space="preserve"> R-</w:t>
      </w:r>
      <w:r>
        <w:rPr>
          <w:rFonts w:ascii="Helvetica" w:hAnsi="Helvetica" w:cs="Helvetica"/>
          <w:color w:val="000000"/>
        </w:rPr>
        <w:t>სანიშნე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მინიმალური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სისქით</w:t>
      </w:r>
      <w:r>
        <w:rPr>
          <w:color w:val="000000"/>
        </w:rPr>
        <w:t xml:space="preserve"> — R≥15 250–350 </w:t>
      </w:r>
      <w:r>
        <w:rPr>
          <w:rFonts w:ascii="Helvetica" w:hAnsi="Helvetica" w:cs="Helvetica"/>
          <w:color w:val="000000"/>
        </w:rPr>
        <w:t>მმ</w:t>
      </w:r>
      <w:r>
        <w:rPr>
          <w:color w:val="000000"/>
        </w:rPr>
        <w:t>-</w:t>
      </w:r>
      <w:r>
        <w:rPr>
          <w:rFonts w:ascii="Helvetica" w:hAnsi="Helvetica" w:cs="Helvetica"/>
          <w:color w:val="000000"/>
        </w:rPr>
        <w:t>ში</w:t>
      </w:r>
    </w:p>
    <w:p w:rsidR="00B74A3E" w:rsidRDefault="00B74A3E" w:rsidP="00B74A3E">
      <w:pPr>
        <w:pStyle w:val="ad"/>
        <w:numPr>
          <w:ilvl w:val="0"/>
          <w:numId w:val="6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დაბალი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სითბოს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გამტარობა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სითბოს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დანაკარგის</w:t>
      </w:r>
      <w:r>
        <w:rPr>
          <w:color w:val="000000"/>
        </w:rPr>
        <w:t xml:space="preserve"> 25% </w:t>
      </w:r>
      <w:r>
        <w:rPr>
          <w:rFonts w:ascii="Helvetica" w:hAnsi="Helvetica" w:cs="Helvetica"/>
          <w:color w:val="000000"/>
        </w:rPr>
        <w:t>შემცირება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ჩვეულებრივ</w:t>
      </w:r>
      <w:r>
        <w:rPr>
          <w:color w:val="000000"/>
        </w:rPr>
        <w:t xml:space="preserve"> XPS-</w:t>
      </w:r>
      <w:r>
        <w:rPr>
          <w:rFonts w:ascii="Helvetica" w:hAnsi="Helvetica" w:cs="Helvetica"/>
          <w:color w:val="000000"/>
        </w:rPr>
        <w:t>ისთან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შედარებით</w:t>
      </w:r>
    </w:p>
    <w:p w:rsidR="00B74A3E" w:rsidRDefault="00B74A3E" w:rsidP="00B74A3E">
      <w:pPr>
        <w:pStyle w:val="ad"/>
        <w:numPr>
          <w:ilvl w:val="0"/>
          <w:numId w:val="6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სწრაფი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მონტაჟი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ფაბრიკურად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წარმოებული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პანელები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მსუბუქი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ფუნდამენტი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მოდულური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კონსტრუქცია</w:t>
      </w:r>
    </w:p>
    <w:p w:rsidR="00B74A3E" w:rsidRDefault="00B74A3E" w:rsidP="00B74A3E">
      <w:pPr>
        <w:pStyle w:val="ad"/>
        <w:numPr>
          <w:ilvl w:val="0"/>
          <w:numId w:val="6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მოქნილობა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მასშტაბირებადი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მარტივად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დაამატოთ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დამატებითი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მოდულები</w:t>
      </w:r>
    </w:p>
    <w:p w:rsidR="00B74A3E" w:rsidRDefault="00B74A3E" w:rsidP="00B74A3E">
      <w:pPr>
        <w:pStyle w:val="ad"/>
        <w:numPr>
          <w:ilvl w:val="0"/>
          <w:numId w:val="6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სეისმური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მდგრადობა</w:t>
      </w:r>
      <w:r>
        <w:rPr>
          <w:color w:val="000000"/>
        </w:rPr>
        <w:t xml:space="preserve"> — 0.3–0.4 g</w:t>
      </w:r>
    </w:p>
    <w:p w:rsidR="00B74A3E" w:rsidRDefault="00B74A3E" w:rsidP="00B74A3E">
      <w:pPr>
        <w:pStyle w:val="ad"/>
        <w:numPr>
          <w:ilvl w:val="0"/>
          <w:numId w:val="6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ხანძარსაწინააღმდეგო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უსაფრთხოება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გრაფიტიანი</w:t>
      </w:r>
      <w:r>
        <w:rPr>
          <w:color w:val="000000"/>
        </w:rPr>
        <w:t xml:space="preserve"> XPS </w:t>
      </w:r>
      <w:r>
        <w:rPr>
          <w:rFonts w:ascii="Helvetica" w:hAnsi="Helvetica" w:cs="Helvetica"/>
          <w:color w:val="000000"/>
        </w:rPr>
        <w:t>უკეთესად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წინააღმდეგობას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უწევს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ცეცხლს</w:t>
      </w:r>
    </w:p>
    <w:p w:rsidR="00B74A3E" w:rsidRDefault="00B74A3E" w:rsidP="00B74A3E">
      <w:pPr>
        <w:pStyle w:val="ad"/>
        <w:numPr>
          <w:ilvl w:val="0"/>
          <w:numId w:val="6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ენერგოეფექტურობა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მინიმალური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გათბობის</w:t>
      </w:r>
      <w:r>
        <w:rPr>
          <w:color w:val="000000"/>
        </w:rPr>
        <w:t>/</w:t>
      </w:r>
      <w:r>
        <w:rPr>
          <w:rFonts w:ascii="Helvetica" w:hAnsi="Helvetica" w:cs="Helvetica"/>
          <w:color w:val="000000"/>
        </w:rPr>
        <w:t>გაგრილების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ხარჯი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შესაბამისობა</w:t>
      </w:r>
      <w:r>
        <w:rPr>
          <w:color w:val="000000"/>
        </w:rPr>
        <w:t xml:space="preserve"> Passive House </w:t>
      </w:r>
      <w:r>
        <w:rPr>
          <w:rFonts w:ascii="Helvetica" w:hAnsi="Helvetica" w:cs="Helvetica"/>
          <w:color w:val="000000"/>
        </w:rPr>
        <w:t>სტანდარტს</w:t>
      </w: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B74A3E" w:rsidRDefault="00B74A3E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</w:p>
    <w:p w:rsidR="00DE4DB3" w:rsidRPr="00DE4DB3" w:rsidRDefault="00DE4DB3" w:rsidP="00DE4DB3">
      <w:pPr>
        <w:ind w:left="360"/>
        <w:jc w:val="right"/>
        <w:rPr>
          <w:i/>
          <w:iCs/>
          <w:color w:val="EE0000"/>
          <w:sz w:val="28"/>
          <w:szCs w:val="28"/>
          <w:lang w:val="ru-RU"/>
        </w:rPr>
      </w:pPr>
      <w:r w:rsidRPr="00DE4DB3">
        <w:rPr>
          <w:i/>
          <w:iCs/>
          <w:color w:val="EE0000"/>
          <w:sz w:val="28"/>
          <w:szCs w:val="28"/>
          <w:lang w:val="ru-RU"/>
        </w:rPr>
        <w:lastRenderedPageBreak/>
        <w:t>Русский</w:t>
      </w:r>
    </w:p>
    <w:p w:rsidR="00D23E9A" w:rsidRPr="00D23E9A" w:rsidRDefault="00D23E9A" w:rsidP="00D23E9A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D23E9A">
        <w:rPr>
          <w:b/>
          <w:bCs/>
          <w:color w:val="000000"/>
          <w:kern w:val="36"/>
          <w:sz w:val="48"/>
          <w:szCs w:val="48"/>
        </w:rPr>
        <w:t>Для GDB Green Energy Village (Грузия)</w:t>
      </w:r>
    </w:p>
    <w:p w:rsidR="00B74A3E" w:rsidRPr="00B74A3E" w:rsidRDefault="00B74A3E" w:rsidP="00AF2982">
      <w:pPr>
        <w:spacing w:before="100" w:beforeAutospacing="1" w:after="100" w:afterAutospacing="1"/>
        <w:rPr>
          <w:b/>
          <w:bCs/>
          <w:color w:val="000000"/>
          <w:sz w:val="32"/>
          <w:szCs w:val="32"/>
          <w:lang w:val="ru-RU"/>
        </w:rPr>
      </w:pPr>
      <w:r w:rsidRPr="00B74A3E">
        <w:rPr>
          <w:rStyle w:val="ac"/>
          <w:rFonts w:eastAsiaTheme="majorEastAsia"/>
          <w:color w:val="000000"/>
          <w:sz w:val="32"/>
          <w:szCs w:val="32"/>
        </w:rPr>
        <w:t>Технология:</w:t>
      </w:r>
      <w:r w:rsidRPr="00B74A3E">
        <w:rPr>
          <w:rStyle w:val="apple-converted-space"/>
          <w:rFonts w:eastAsiaTheme="majorEastAsia"/>
          <w:b/>
          <w:bCs/>
          <w:color w:val="000000"/>
          <w:sz w:val="32"/>
          <w:szCs w:val="32"/>
        </w:rPr>
        <w:t> </w:t>
      </w:r>
      <w:r w:rsidRPr="00B74A3E">
        <w:rPr>
          <w:b/>
          <w:bCs/>
          <w:color w:val="000000"/>
          <w:sz w:val="32"/>
          <w:szCs w:val="32"/>
        </w:rPr>
        <w:t>SIP-панели как несущая конструкция с XPS-графитом</w:t>
      </w:r>
    </w:p>
    <w:p w:rsidR="00AF2982" w:rsidRPr="00D23E9A" w:rsidRDefault="00AF2982" w:rsidP="00AF2982">
      <w:pPr>
        <w:spacing w:before="100" w:beforeAutospacing="1" w:after="100" w:afterAutospacing="1"/>
        <w:rPr>
          <w:color w:val="000000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9C77ED0" wp14:editId="7558F941">
            <wp:extent cx="789709" cy="558204"/>
            <wp:effectExtent l="0" t="0" r="0" b="0"/>
            <wp:docPr id="164007313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15F3104" wp14:editId="6BE850C6">
            <wp:extent cx="2003367" cy="416832"/>
            <wp:effectExtent l="0" t="0" r="0" b="0"/>
            <wp:docPr id="1309969933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B74A3E" w:rsidRPr="00B74A3E" w:rsidRDefault="004608FD" w:rsidP="00B74A3E">
      <w:pPr>
        <w:pStyle w:val="ad"/>
        <w:rPr>
          <w:color w:val="000000"/>
        </w:rPr>
      </w:pPr>
      <w:r w:rsidRPr="004608FD">
        <w:rPr>
          <w:color w:val="000000"/>
        </w:rPr>
        <w:br/>
      </w:r>
      <w:r w:rsidR="00B74A3E" w:rsidRPr="00B74A3E">
        <w:rPr>
          <w:b/>
          <w:bCs/>
          <w:color w:val="000000"/>
        </w:rPr>
        <w:t>Сэндвич-панели:</w:t>
      </w:r>
      <w:r w:rsidR="00B74A3E" w:rsidRPr="00B74A3E">
        <w:rPr>
          <w:color w:val="000000"/>
        </w:rPr>
        <w:t> OSB – XPS-графит 100 мм – OSB, несущие</w:t>
      </w:r>
      <w:r w:rsidR="00B74A3E" w:rsidRPr="00B74A3E">
        <w:rPr>
          <w:color w:val="000000"/>
        </w:rPr>
        <w:br/>
      </w:r>
      <w:r w:rsidR="00B74A3E" w:rsidRPr="00B74A3E">
        <w:rPr>
          <w:b/>
          <w:bCs/>
          <w:color w:val="000000"/>
        </w:rPr>
        <w:t>Толщина панели:</w:t>
      </w:r>
      <w:r w:rsidR="00B74A3E" w:rsidRPr="00B74A3E">
        <w:rPr>
          <w:color w:val="000000"/>
        </w:rPr>
        <w:t> 250–350 мм</w:t>
      </w:r>
      <w:r w:rsidR="00B74A3E" w:rsidRPr="00B74A3E">
        <w:rPr>
          <w:color w:val="000000"/>
        </w:rPr>
        <w:br/>
      </w:r>
      <w:r w:rsidR="00B74A3E" w:rsidRPr="00B74A3E">
        <w:rPr>
          <w:b/>
          <w:bCs/>
          <w:color w:val="000000"/>
        </w:rPr>
        <w:t>Цель:</w:t>
      </w:r>
      <w:r w:rsidR="00B74A3E" w:rsidRPr="00B74A3E">
        <w:rPr>
          <w:color w:val="000000"/>
        </w:rPr>
        <w:t> U стены ≤ 0,12–0,15 W/m²·K (R ≥ 15 м²·K/W)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74A3E">
        <w:rPr>
          <w:b/>
          <w:bCs/>
          <w:color w:val="000000"/>
          <w:sz w:val="36"/>
          <w:szCs w:val="36"/>
        </w:rPr>
        <w:t>1. Подготовка участка и геотехнические работы</w:t>
      </w:r>
    </w:p>
    <w:p w:rsidR="00B74A3E" w:rsidRPr="00B74A3E" w:rsidRDefault="00B74A3E" w:rsidP="00B74A3E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Ориентация дома по стандарту Passive House (основное остекление — юг).</w:t>
      </w:r>
    </w:p>
    <w:p w:rsidR="00B74A3E" w:rsidRPr="00B74A3E" w:rsidRDefault="00B74A3E" w:rsidP="00B74A3E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Геология: несущая способность грунта ≥150 кПа.</w:t>
      </w:r>
    </w:p>
    <w:p w:rsidR="00B74A3E" w:rsidRPr="00B74A3E" w:rsidRDefault="00B74A3E" w:rsidP="00B74A3E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Кольцевой и ливневый дренаж.</w:t>
      </w:r>
    </w:p>
    <w:p w:rsidR="00B74A3E" w:rsidRPr="00B74A3E" w:rsidRDefault="00B74A3E" w:rsidP="00B74A3E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Подготовка основания под лёгкий фундамент.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74A3E">
        <w:rPr>
          <w:b/>
          <w:bCs/>
          <w:color w:val="000000"/>
          <w:sz w:val="36"/>
          <w:szCs w:val="36"/>
        </w:rPr>
        <w:t>2. Фундамент: ленточный или свайно-ростверковый</w: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2.1 Вариант A — ленточный фундамент</w:t>
      </w:r>
    </w:p>
    <w:p w:rsidR="00B74A3E" w:rsidRPr="00B74A3E" w:rsidRDefault="00B74A3E" w:rsidP="00B74A3E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Глубина: 600–900 мм</w:t>
      </w:r>
    </w:p>
    <w:p w:rsidR="00B74A3E" w:rsidRPr="00B74A3E" w:rsidRDefault="00B74A3E" w:rsidP="00B74A3E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Ширина ленты: 300–400 мм</w:t>
      </w:r>
    </w:p>
    <w:p w:rsidR="00B74A3E" w:rsidRPr="00B74A3E" w:rsidRDefault="00B74A3E" w:rsidP="00B74A3E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Бетон: C20/25–C25/30</w:t>
      </w:r>
    </w:p>
    <w:p w:rsidR="00B74A3E" w:rsidRPr="00B74A3E" w:rsidRDefault="00B74A3E" w:rsidP="00B74A3E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Армирование: 4×Ø12–14 A500C</w:t>
      </w:r>
    </w:p>
    <w:p w:rsidR="00B74A3E" w:rsidRPr="00B74A3E" w:rsidRDefault="00B74A3E" w:rsidP="00B74A3E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Гидроизоляция: битум + мембрана</w:t>
      </w:r>
    </w:p>
    <w:p w:rsidR="00B74A3E" w:rsidRPr="00B74A3E" w:rsidRDefault="00B74A3E" w:rsidP="00B74A3E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Закладные анкеры для крепления SIP-панелей</w:t>
      </w:r>
    </w:p>
    <w:p w:rsidR="00B74A3E" w:rsidRPr="00B74A3E" w:rsidRDefault="00B74A3E" w:rsidP="00B74A3E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Теплозащита за счёт утепления цоколя XPS-графит</w: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2.2 Вариант B — свайно-ростверковый (рекомендуется для Грузии — сейсмозона)</w:t>
      </w:r>
    </w:p>
    <w:p w:rsidR="00B74A3E" w:rsidRPr="00B74A3E" w:rsidRDefault="00B74A3E" w:rsidP="00B74A3E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Сваи буровые или винтовые Ø108–159 мм</w:t>
      </w:r>
    </w:p>
    <w:p w:rsidR="00B74A3E" w:rsidRPr="00B74A3E" w:rsidRDefault="00B74A3E" w:rsidP="00B74A3E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Шаг свай 1,0–2,0 м</w:t>
      </w:r>
    </w:p>
    <w:p w:rsidR="00B74A3E" w:rsidRPr="00B74A3E" w:rsidRDefault="00B74A3E" w:rsidP="00B74A3E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Ростверк металлический или железобетонный</w:t>
      </w:r>
    </w:p>
    <w:p w:rsidR="00B74A3E" w:rsidRPr="00B74A3E" w:rsidRDefault="00B74A3E" w:rsidP="00B74A3E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Жёсткие анкеры для крепления SIP</w:t>
      </w:r>
    </w:p>
    <w:p w:rsidR="00B74A3E" w:rsidRPr="00B74A3E" w:rsidRDefault="00B74A3E" w:rsidP="00B74A3E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lastRenderedPageBreak/>
        <w:t>Высокая сейсмостойкость (до 8–9 баллов)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74A3E">
        <w:rPr>
          <w:b/>
          <w:bCs/>
          <w:color w:val="000000"/>
          <w:sz w:val="36"/>
          <w:szCs w:val="36"/>
        </w:rPr>
        <w:t>3. Несущие стены: SIP-панели с XPS-графитом</w:t>
      </w:r>
    </w:p>
    <w:p w:rsidR="00B74A3E" w:rsidRPr="00B74A3E" w:rsidRDefault="00B74A3E" w:rsidP="00B74A3E">
      <w:pPr>
        <w:spacing w:before="100" w:beforeAutospacing="1" w:after="100" w:afterAutospacing="1"/>
        <w:rPr>
          <w:color w:val="000000"/>
        </w:rPr>
      </w:pPr>
      <w:r w:rsidRPr="00B74A3E">
        <w:rPr>
          <w:b/>
          <w:bCs/>
          <w:color w:val="000000"/>
        </w:rPr>
        <w:t>3.1 Структура панели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294"/>
        <w:gridCol w:w="1252"/>
        <w:gridCol w:w="1260"/>
        <w:gridCol w:w="1178"/>
      </w:tblGrid>
      <w:tr w:rsidR="00B74A3E" w:rsidRPr="00B74A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Слой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Толщина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λ, Вт/м·K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R, м²·K/W</w:t>
            </w:r>
          </w:p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Внешний OSB-3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12–15 мм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0,13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0,09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/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Ядро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XPS-графит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100 мм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0,025–0,027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4,0</w:t>
            </w:r>
          </w:p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Дополнительное утепление*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XPS-графит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150–200 мм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0,025–0,027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6,0–7,0</w:t>
            </w:r>
          </w:p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Внутренний OSB-3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12–15 мм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0,13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0,09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/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rPr>
                <w:b/>
                <w:bCs/>
              </w:rPr>
              <w:t>Итоговое R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≥15</w:t>
            </w:r>
          </w:p>
        </w:tc>
      </w:tr>
    </w:tbl>
    <w:p w:rsidR="00B74A3E" w:rsidRPr="00B74A3E" w:rsidRDefault="00B74A3E" w:rsidP="00B74A3E">
      <w:p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*Толщина панели 250–350 мм с графитовым XPS позволяет достичь R≥15.</w:t>
      </w:r>
    </w:p>
    <w:p w:rsidR="00B74A3E" w:rsidRPr="00B74A3E" w:rsidRDefault="00B74A3E" w:rsidP="00B74A3E">
      <w:pPr>
        <w:spacing w:before="100" w:beforeAutospacing="1" w:after="100" w:afterAutospacing="1"/>
        <w:rPr>
          <w:color w:val="000000"/>
        </w:rPr>
      </w:pPr>
      <w:r w:rsidRPr="00B74A3E">
        <w:rPr>
          <w:b/>
          <w:bCs/>
          <w:color w:val="000000"/>
        </w:rPr>
        <w:t>Соединение панелей:</w:t>
      </w:r>
      <w:r w:rsidRPr="00B74A3E">
        <w:rPr>
          <w:color w:val="000000"/>
        </w:rPr>
        <w:t> деревянные или LVL-шипы; конструкция работает как единый жёсткий короб; внешняя отделка — «под штукатурку».</w: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3.2 Монтаж стен</w:t>
      </w:r>
    </w:p>
    <w:p w:rsidR="00B74A3E" w:rsidRPr="00B74A3E" w:rsidRDefault="00B74A3E" w:rsidP="00B74A3E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Вертикальная нагрузка через OSB + LVL</w:t>
      </w:r>
    </w:p>
    <w:p w:rsidR="00B74A3E" w:rsidRPr="00B74A3E" w:rsidRDefault="00B74A3E" w:rsidP="00B74A3E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Горизонтальная нагрузка за счёт работы панели как диафрагмы</w:t>
      </w:r>
    </w:p>
    <w:p w:rsidR="00B74A3E" w:rsidRPr="00B74A3E" w:rsidRDefault="00B74A3E" w:rsidP="00B74A3E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Стыки заполняются огнестойкой монтажной пеной, проклеиваются пароизоляционными лентами</w:t>
      </w:r>
    </w:p>
    <w:p w:rsidR="00B74A3E" w:rsidRPr="00B74A3E" w:rsidRDefault="00B74A3E" w:rsidP="00B74A3E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Анкеровка в фундамент через нижнюю обвязку</w:t>
      </w:r>
    </w:p>
    <w:p w:rsidR="00B74A3E" w:rsidRPr="00B74A3E" w:rsidRDefault="00B74A3E" w:rsidP="00B74A3E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Сейсмостойкость: 0,3–0,4 g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74A3E">
        <w:rPr>
          <w:b/>
          <w:bCs/>
          <w:color w:val="000000"/>
          <w:sz w:val="36"/>
          <w:szCs w:val="36"/>
        </w:rPr>
        <w:t>4. Перекрытия и крыша: SIP-панели с XPS-графитом</w:t>
      </w:r>
    </w:p>
    <w:p w:rsidR="00B74A3E" w:rsidRPr="00B74A3E" w:rsidRDefault="00B74A3E" w:rsidP="00B74A3E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Межэтажные перекрытия — SIP-панели повышенной плотности или SIP-балки (I-joist)</w:t>
      </w:r>
    </w:p>
    <w:p w:rsidR="00B74A3E" w:rsidRPr="00B74A3E" w:rsidRDefault="00B74A3E" w:rsidP="00B74A3E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Крыша — SIP-панели 250–350 мм, R≥15</w:t>
      </w:r>
    </w:p>
    <w:p w:rsidR="00B74A3E" w:rsidRPr="00B74A3E" w:rsidRDefault="00B74A3E" w:rsidP="00B74A3E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Полная герметизация (Passive House стандарт)</w:t>
      </w:r>
    </w:p>
    <w:p w:rsidR="00B74A3E" w:rsidRPr="00B74A3E" w:rsidRDefault="00B74A3E" w:rsidP="00B74A3E">
      <w:pPr>
        <w:spacing w:before="100" w:beforeAutospacing="1" w:after="100" w:afterAutospacing="1"/>
        <w:rPr>
          <w:color w:val="000000"/>
        </w:rPr>
      </w:pPr>
      <w:r w:rsidRPr="00B74A3E">
        <w:rPr>
          <w:b/>
          <w:bCs/>
          <w:color w:val="000000"/>
        </w:rPr>
        <w:t>Таблица крыши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1252"/>
        <w:gridCol w:w="1260"/>
        <w:gridCol w:w="1073"/>
        <w:gridCol w:w="1178"/>
      </w:tblGrid>
      <w:tr w:rsidR="00B74A3E" w:rsidRPr="00B74A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Слой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Толщина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λ, Вт/м·K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pPr>
              <w:jc w:val="center"/>
              <w:rPr>
                <w:b/>
                <w:bCs/>
              </w:rPr>
            </w:pPr>
            <w:r w:rsidRPr="00B74A3E">
              <w:rPr>
                <w:b/>
                <w:bCs/>
              </w:rPr>
              <w:t>R, м²·K/W</w:t>
            </w:r>
          </w:p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OSB-3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12–15 мм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0,13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0,09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/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XPS-графит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250–350 мм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0,025–0,027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8,5–12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/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OSB-3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12–15 мм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0,13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0,09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/>
        </w:tc>
      </w:tr>
      <w:tr w:rsidR="00B74A3E" w:rsidRPr="00B74A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rPr>
                <w:b/>
                <w:bCs/>
              </w:rPr>
              <w:t>Итоговое R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—</w:t>
            </w:r>
          </w:p>
        </w:tc>
        <w:tc>
          <w:tcPr>
            <w:tcW w:w="0" w:type="auto"/>
            <w:vAlign w:val="center"/>
            <w:hideMark/>
          </w:tcPr>
          <w:p w:rsidR="00B74A3E" w:rsidRPr="00B74A3E" w:rsidRDefault="00B74A3E" w:rsidP="00B74A3E">
            <w:r w:rsidRPr="00B74A3E">
              <w:t>≥15</w:t>
            </w:r>
          </w:p>
        </w:tc>
      </w:tr>
    </w:tbl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74A3E">
        <w:rPr>
          <w:b/>
          <w:bCs/>
          <w:color w:val="000000"/>
          <w:sz w:val="36"/>
          <w:szCs w:val="36"/>
        </w:rPr>
        <w:lastRenderedPageBreak/>
        <w:t>5. Остекление</w:t>
      </w:r>
    </w:p>
    <w:p w:rsidR="00B74A3E" w:rsidRPr="00B74A3E" w:rsidRDefault="00B74A3E" w:rsidP="00B74A3E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Тройные стеклопакеты Low-E</w:t>
      </w:r>
    </w:p>
    <w:p w:rsidR="00B74A3E" w:rsidRPr="00B74A3E" w:rsidRDefault="00B74A3E" w:rsidP="00B74A3E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Газ аргон/криптон</w:t>
      </w:r>
    </w:p>
    <w:p w:rsidR="00B74A3E" w:rsidRPr="00B74A3E" w:rsidRDefault="00B74A3E" w:rsidP="00B74A3E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U окон ≤0,80 W/m²·K</w:t>
      </w:r>
    </w:p>
    <w:p w:rsidR="00B74A3E" w:rsidRPr="00B74A3E" w:rsidRDefault="00B74A3E" w:rsidP="00B74A3E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Остекление ≥35% южного фасада</w:t>
      </w:r>
    </w:p>
    <w:p w:rsidR="00B74A3E" w:rsidRPr="00B74A3E" w:rsidRDefault="00B74A3E" w:rsidP="00B74A3E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Тёплый монтаж: EPDM + пароизоляция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74A3E">
        <w:rPr>
          <w:b/>
          <w:bCs/>
          <w:color w:val="000000"/>
          <w:sz w:val="36"/>
          <w:szCs w:val="36"/>
        </w:rPr>
        <w:t>6. Вентиляция и инженерные системы</w:t>
      </w:r>
    </w:p>
    <w:p w:rsidR="00B74A3E" w:rsidRPr="00B74A3E" w:rsidRDefault="00B74A3E" w:rsidP="00B74A3E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MVHR ≥85% (Zehnder, Brink)</w:t>
      </w:r>
    </w:p>
    <w:p w:rsidR="00B74A3E" w:rsidRPr="00B74A3E" w:rsidRDefault="00B74A3E" w:rsidP="00B74A3E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Отопление: инфракрасные панели + камин (опция)</w:t>
      </w:r>
    </w:p>
    <w:p w:rsidR="00B74A3E" w:rsidRPr="00B74A3E" w:rsidRDefault="00B74A3E" w:rsidP="00B74A3E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ГВС: солнечный коллектор / бойлер</w:t>
      </w:r>
    </w:p>
    <w:p w:rsidR="00B74A3E" w:rsidRPr="00B74A3E" w:rsidRDefault="00B74A3E" w:rsidP="00B74A3E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Электрика скрытая, проходы герметизируются манжетами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74A3E">
        <w:rPr>
          <w:b/>
          <w:bCs/>
          <w:color w:val="000000"/>
          <w:sz w:val="36"/>
          <w:szCs w:val="36"/>
        </w:rPr>
        <w:t>7. Сейсмостойкость</w:t>
      </w:r>
    </w:p>
    <w:p w:rsidR="00B74A3E" w:rsidRPr="00B74A3E" w:rsidRDefault="00B74A3E" w:rsidP="00B74A3E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SIP-короб — высокая пространственная жёсткость</w:t>
      </w:r>
    </w:p>
    <w:p w:rsidR="00B74A3E" w:rsidRPr="00B74A3E" w:rsidRDefault="00B74A3E" w:rsidP="00B74A3E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Расчётная устойчивость: 0,3–0,4 g</w:t>
      </w:r>
    </w:p>
    <w:p w:rsidR="00B74A3E" w:rsidRPr="00B74A3E" w:rsidRDefault="00B74A3E" w:rsidP="00B74A3E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Металлические уголки на углах</w:t>
      </w:r>
    </w:p>
    <w:p w:rsidR="00B74A3E" w:rsidRPr="00B74A3E" w:rsidRDefault="00B74A3E" w:rsidP="00B74A3E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Ростверк связывает дом в единую конструкцию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74A3E">
        <w:rPr>
          <w:b/>
          <w:bCs/>
          <w:color w:val="000000"/>
          <w:sz w:val="36"/>
          <w:szCs w:val="36"/>
        </w:rPr>
        <w:t>8. Контроль качества</w:t>
      </w:r>
    </w:p>
    <w:p w:rsidR="00B74A3E" w:rsidRPr="00B74A3E" w:rsidRDefault="00B74A3E" w:rsidP="00B74A3E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Blower Door Test ≤0,6 ACH</w:t>
      </w:r>
    </w:p>
    <w:p w:rsidR="00B74A3E" w:rsidRPr="00B74A3E" w:rsidRDefault="00B74A3E" w:rsidP="00B74A3E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Тепловизионная диагностика панелей</w:t>
      </w:r>
    </w:p>
    <w:p w:rsidR="00B74A3E" w:rsidRPr="00B74A3E" w:rsidRDefault="00B74A3E" w:rsidP="00B74A3E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Проверка герметизации стыков</w:t>
      </w:r>
    </w:p>
    <w:p w:rsidR="00B74A3E" w:rsidRPr="00B74A3E" w:rsidRDefault="00B74A3E" w:rsidP="00B74A3E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Контроль фактического U-коэффициента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74A3E">
        <w:rPr>
          <w:b/>
          <w:bCs/>
          <w:color w:val="000000"/>
          <w:sz w:val="36"/>
          <w:szCs w:val="36"/>
        </w:rPr>
        <w:t>9. Завершение строительства</w:t>
      </w:r>
    </w:p>
    <w:p w:rsidR="00B74A3E" w:rsidRPr="00B74A3E" w:rsidRDefault="00B74A3E" w:rsidP="00B74A3E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Сертификаты Passive House Ready</w:t>
      </w:r>
    </w:p>
    <w:p w:rsidR="00B74A3E" w:rsidRPr="00B74A3E" w:rsidRDefault="00B74A3E" w:rsidP="00B74A3E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Полный комплект документации</w:t>
      </w:r>
    </w:p>
    <w:p w:rsidR="00B74A3E" w:rsidRPr="00B74A3E" w:rsidRDefault="00B74A3E" w:rsidP="00B74A3E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Инструктаж владельцев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74A3E">
        <w:rPr>
          <w:b/>
          <w:bCs/>
          <w:color w:val="000000"/>
          <w:sz w:val="36"/>
          <w:szCs w:val="36"/>
        </w:rPr>
        <w:t>10. Внутренняя отделка (200 USD/м² без материалов)</w:t>
      </w:r>
    </w:p>
    <w:p w:rsidR="00B74A3E" w:rsidRPr="00B74A3E" w:rsidRDefault="00B74A3E" w:rsidP="00B74A3E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lastRenderedPageBreak/>
        <w:t>ГКЛ, штукатурка, панели</w:t>
      </w:r>
    </w:p>
    <w:p w:rsidR="00B74A3E" w:rsidRPr="00B74A3E" w:rsidRDefault="00B74A3E" w:rsidP="00B74A3E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Все стыки герметизируются</w:t>
      </w:r>
    </w:p>
    <w:p w:rsidR="00B74A3E" w:rsidRPr="00B74A3E" w:rsidRDefault="00B74A3E" w:rsidP="00B74A3E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B74A3E">
        <w:rPr>
          <w:color w:val="000000"/>
        </w:rPr>
        <w:t>Используются негорючие материалы</w:t>
      </w:r>
    </w:p>
    <w:p w:rsidR="00B74A3E" w:rsidRPr="00B74A3E" w:rsidRDefault="00B74A3E" w:rsidP="00B74A3E">
      <w:r w:rsidRPr="00B74A3E">
        <w:rPr>
          <w:noProof/>
        </w:rPr>
      </w:r>
      <w:r w:rsidR="00B74A3E" w:rsidRPr="00B74A3E">
        <w:rPr>
          <w:noProof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B74A3E" w:rsidRPr="00B74A3E" w:rsidRDefault="00B74A3E" w:rsidP="00B74A3E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74A3E">
        <w:rPr>
          <w:b/>
          <w:bCs/>
          <w:color w:val="000000"/>
          <w:sz w:val="27"/>
          <w:szCs w:val="27"/>
        </w:rPr>
        <w:t>Преимущества SIP-панелей с XPS-графитом</w:t>
      </w:r>
    </w:p>
    <w:p w:rsidR="00B74A3E" w:rsidRPr="00B74A3E" w:rsidRDefault="00B74A3E" w:rsidP="00B74A3E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B74A3E">
        <w:rPr>
          <w:b/>
          <w:bCs/>
          <w:color w:val="000000"/>
        </w:rPr>
        <w:t>Высокий R</w:t>
      </w:r>
      <w:r w:rsidRPr="00B74A3E">
        <w:rPr>
          <w:color w:val="000000"/>
        </w:rPr>
        <w:t> при минимальной толщине панели — R≥15 при 250–350 мм.</w:t>
      </w:r>
    </w:p>
    <w:p w:rsidR="00B74A3E" w:rsidRPr="00B74A3E" w:rsidRDefault="00B74A3E" w:rsidP="00B74A3E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B74A3E">
        <w:rPr>
          <w:b/>
          <w:bCs/>
          <w:color w:val="000000"/>
        </w:rPr>
        <w:t>Низкая теплопроводность</w:t>
      </w:r>
      <w:r w:rsidRPr="00B74A3E">
        <w:rPr>
          <w:color w:val="000000"/>
        </w:rPr>
        <w:t> благодаря графитовому XPS, снижение тепловых потерь до 25% по сравнению с обычным XPS.</w:t>
      </w:r>
    </w:p>
    <w:p w:rsidR="00B74A3E" w:rsidRPr="00B74A3E" w:rsidRDefault="00B74A3E" w:rsidP="00B74A3E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B74A3E">
        <w:rPr>
          <w:b/>
          <w:bCs/>
          <w:color w:val="000000"/>
        </w:rPr>
        <w:t>Скорость монтажа</w:t>
      </w:r>
      <w:r w:rsidRPr="00B74A3E">
        <w:rPr>
          <w:color w:val="000000"/>
        </w:rPr>
        <w:t> — панели фабричного изготовления, лёгкий фундамент, модульная конструкция.</w:t>
      </w:r>
    </w:p>
    <w:p w:rsidR="00B74A3E" w:rsidRPr="00B74A3E" w:rsidRDefault="00B74A3E" w:rsidP="00B74A3E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B74A3E">
        <w:rPr>
          <w:b/>
          <w:bCs/>
          <w:color w:val="000000"/>
        </w:rPr>
        <w:t>Гибкость и масштабируемость</w:t>
      </w:r>
      <w:r w:rsidRPr="00B74A3E">
        <w:rPr>
          <w:color w:val="000000"/>
        </w:rPr>
        <w:t> — легко добавлять модули.</w:t>
      </w:r>
    </w:p>
    <w:p w:rsidR="00B74A3E" w:rsidRPr="00B74A3E" w:rsidRDefault="00B74A3E" w:rsidP="00B74A3E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B74A3E">
        <w:rPr>
          <w:b/>
          <w:bCs/>
          <w:color w:val="000000"/>
        </w:rPr>
        <w:t>Сейсмостойкость</w:t>
      </w:r>
      <w:r w:rsidRPr="00B74A3E">
        <w:rPr>
          <w:color w:val="000000"/>
        </w:rPr>
        <w:t> — рассчитано на 0,3–0,4g.</w:t>
      </w:r>
    </w:p>
    <w:p w:rsidR="00B74A3E" w:rsidRPr="00B74A3E" w:rsidRDefault="00B74A3E" w:rsidP="00B74A3E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B74A3E">
        <w:rPr>
          <w:b/>
          <w:bCs/>
          <w:color w:val="000000"/>
        </w:rPr>
        <w:t>Пожарная безопасность</w:t>
      </w:r>
      <w:r w:rsidRPr="00B74A3E">
        <w:rPr>
          <w:color w:val="000000"/>
        </w:rPr>
        <w:t> — XPS с графитом обладает улучшенной огнестойкостью по сравнению с обычным пенополистиролом.</w:t>
      </w:r>
    </w:p>
    <w:p w:rsidR="00B74A3E" w:rsidRPr="00B74A3E" w:rsidRDefault="00B74A3E" w:rsidP="00B74A3E">
      <w:pPr>
        <w:numPr>
          <w:ilvl w:val="0"/>
          <w:numId w:val="38"/>
        </w:numPr>
        <w:spacing w:before="100" w:beforeAutospacing="1" w:after="100" w:afterAutospacing="1"/>
        <w:rPr>
          <w:color w:val="000000"/>
        </w:rPr>
      </w:pPr>
      <w:r w:rsidRPr="00B74A3E">
        <w:rPr>
          <w:b/>
          <w:bCs/>
          <w:color w:val="000000"/>
        </w:rPr>
        <w:t>Экономия на энергопотреблении</w:t>
      </w:r>
      <w:r w:rsidRPr="00B74A3E">
        <w:rPr>
          <w:color w:val="000000"/>
        </w:rPr>
        <w:t> — минимальные расходы на отопление/охлаждение, соответствие стандарту Passive House.</w:t>
      </w:r>
    </w:p>
    <w:p w:rsidR="004608FD" w:rsidRDefault="004608FD" w:rsidP="00B74A3E">
      <w:pPr>
        <w:pStyle w:val="ad"/>
      </w:pPr>
    </w:p>
    <w:sectPr w:rsidR="004608FD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42F8" w:rsidRDefault="009042F8" w:rsidP="00DE4DB3">
      <w:r>
        <w:separator/>
      </w:r>
    </w:p>
  </w:endnote>
  <w:endnote w:type="continuationSeparator" w:id="0">
    <w:p w:rsidR="009042F8" w:rsidRDefault="009042F8" w:rsidP="00DE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927662111"/>
      <w:docPartObj>
        <w:docPartGallery w:val="Page Numbers (Bottom of Page)"/>
        <w:docPartUnique/>
      </w:docPartObj>
    </w:sdtPr>
    <w:sdtContent>
      <w:p w:rsidR="00DE4DB3" w:rsidRDefault="00DE4DB3" w:rsidP="008C1A6B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:rsidR="00DE4DB3" w:rsidRDefault="00DE4DB3" w:rsidP="00DE4DB3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837533374"/>
      <w:docPartObj>
        <w:docPartGallery w:val="Page Numbers (Bottom of Page)"/>
        <w:docPartUnique/>
      </w:docPartObj>
    </w:sdtPr>
    <w:sdtContent>
      <w:p w:rsidR="00DE4DB3" w:rsidRDefault="00DE4DB3" w:rsidP="008C1A6B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3</w:t>
        </w:r>
        <w:r>
          <w:rPr>
            <w:rStyle w:val="af0"/>
          </w:rPr>
          <w:fldChar w:fldCharType="end"/>
        </w:r>
      </w:p>
    </w:sdtContent>
  </w:sdt>
  <w:p w:rsidR="00DE4DB3" w:rsidRDefault="00DE4DB3" w:rsidP="00DE4DB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42F8" w:rsidRDefault="009042F8" w:rsidP="00DE4DB3">
      <w:r>
        <w:separator/>
      </w:r>
    </w:p>
  </w:footnote>
  <w:footnote w:type="continuationSeparator" w:id="0">
    <w:p w:rsidR="009042F8" w:rsidRDefault="009042F8" w:rsidP="00DE4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B39"/>
    <w:multiLevelType w:val="multilevel"/>
    <w:tmpl w:val="51E6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03A6E"/>
    <w:multiLevelType w:val="multilevel"/>
    <w:tmpl w:val="7FE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84E33"/>
    <w:multiLevelType w:val="multilevel"/>
    <w:tmpl w:val="A108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97A90"/>
    <w:multiLevelType w:val="multilevel"/>
    <w:tmpl w:val="67D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D7D97"/>
    <w:multiLevelType w:val="multilevel"/>
    <w:tmpl w:val="B856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928C2"/>
    <w:multiLevelType w:val="multilevel"/>
    <w:tmpl w:val="BFCA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42023"/>
    <w:multiLevelType w:val="multilevel"/>
    <w:tmpl w:val="4380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95392"/>
    <w:multiLevelType w:val="multilevel"/>
    <w:tmpl w:val="A84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10807"/>
    <w:multiLevelType w:val="multilevel"/>
    <w:tmpl w:val="3F84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04B2A"/>
    <w:multiLevelType w:val="multilevel"/>
    <w:tmpl w:val="B49A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B85718"/>
    <w:multiLevelType w:val="multilevel"/>
    <w:tmpl w:val="0714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7346A"/>
    <w:multiLevelType w:val="multilevel"/>
    <w:tmpl w:val="21EE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B6514"/>
    <w:multiLevelType w:val="multilevel"/>
    <w:tmpl w:val="1C70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23ABE"/>
    <w:multiLevelType w:val="multilevel"/>
    <w:tmpl w:val="78BE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96636"/>
    <w:multiLevelType w:val="multilevel"/>
    <w:tmpl w:val="E6FE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BF45FC"/>
    <w:multiLevelType w:val="multilevel"/>
    <w:tmpl w:val="0BA6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703DB4"/>
    <w:multiLevelType w:val="multilevel"/>
    <w:tmpl w:val="A03C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10416C"/>
    <w:multiLevelType w:val="multilevel"/>
    <w:tmpl w:val="085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9E7C33"/>
    <w:multiLevelType w:val="multilevel"/>
    <w:tmpl w:val="078A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F51687"/>
    <w:multiLevelType w:val="multilevel"/>
    <w:tmpl w:val="E05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171FB1"/>
    <w:multiLevelType w:val="multilevel"/>
    <w:tmpl w:val="215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F02B42"/>
    <w:multiLevelType w:val="multilevel"/>
    <w:tmpl w:val="828A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670936"/>
    <w:multiLevelType w:val="multilevel"/>
    <w:tmpl w:val="16AC4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570C04"/>
    <w:multiLevelType w:val="multilevel"/>
    <w:tmpl w:val="5C36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596B80"/>
    <w:multiLevelType w:val="multilevel"/>
    <w:tmpl w:val="C68E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2833DE"/>
    <w:multiLevelType w:val="multilevel"/>
    <w:tmpl w:val="029C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D47915"/>
    <w:multiLevelType w:val="multilevel"/>
    <w:tmpl w:val="E0C0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653664"/>
    <w:multiLevelType w:val="multilevel"/>
    <w:tmpl w:val="9430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4010B7"/>
    <w:multiLevelType w:val="multilevel"/>
    <w:tmpl w:val="F6FC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250AC"/>
    <w:multiLevelType w:val="multilevel"/>
    <w:tmpl w:val="1BF0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863F2F"/>
    <w:multiLevelType w:val="multilevel"/>
    <w:tmpl w:val="5E26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8232BA"/>
    <w:multiLevelType w:val="multilevel"/>
    <w:tmpl w:val="691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CA0689"/>
    <w:multiLevelType w:val="multilevel"/>
    <w:tmpl w:val="BF3A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044381"/>
    <w:multiLevelType w:val="multilevel"/>
    <w:tmpl w:val="E836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5B78CB"/>
    <w:multiLevelType w:val="multilevel"/>
    <w:tmpl w:val="9D7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3E10FD"/>
    <w:multiLevelType w:val="multilevel"/>
    <w:tmpl w:val="C8B0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5F4EDF"/>
    <w:multiLevelType w:val="multilevel"/>
    <w:tmpl w:val="2134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B40998"/>
    <w:multiLevelType w:val="multilevel"/>
    <w:tmpl w:val="99A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E01F34"/>
    <w:multiLevelType w:val="multilevel"/>
    <w:tmpl w:val="9F3A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0A58F1"/>
    <w:multiLevelType w:val="multilevel"/>
    <w:tmpl w:val="CC1C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2B2153"/>
    <w:multiLevelType w:val="multilevel"/>
    <w:tmpl w:val="5962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403A77"/>
    <w:multiLevelType w:val="multilevel"/>
    <w:tmpl w:val="38C6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C6427B"/>
    <w:multiLevelType w:val="multilevel"/>
    <w:tmpl w:val="39F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386784"/>
    <w:multiLevelType w:val="multilevel"/>
    <w:tmpl w:val="1356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45B2F"/>
    <w:multiLevelType w:val="multilevel"/>
    <w:tmpl w:val="E410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3C2E64"/>
    <w:multiLevelType w:val="multilevel"/>
    <w:tmpl w:val="F27A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F44A79"/>
    <w:multiLevelType w:val="multilevel"/>
    <w:tmpl w:val="ABFA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EE0824"/>
    <w:multiLevelType w:val="multilevel"/>
    <w:tmpl w:val="1906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8B723D"/>
    <w:multiLevelType w:val="multilevel"/>
    <w:tmpl w:val="A5A2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182B61"/>
    <w:multiLevelType w:val="multilevel"/>
    <w:tmpl w:val="D2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044708"/>
    <w:multiLevelType w:val="multilevel"/>
    <w:tmpl w:val="9004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D26110"/>
    <w:multiLevelType w:val="multilevel"/>
    <w:tmpl w:val="F3A2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3C2AF3"/>
    <w:multiLevelType w:val="multilevel"/>
    <w:tmpl w:val="B190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374AAD"/>
    <w:multiLevelType w:val="multilevel"/>
    <w:tmpl w:val="0640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2CC6F0F"/>
    <w:multiLevelType w:val="multilevel"/>
    <w:tmpl w:val="C808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D05158"/>
    <w:multiLevelType w:val="multilevel"/>
    <w:tmpl w:val="BBC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431D50"/>
    <w:multiLevelType w:val="multilevel"/>
    <w:tmpl w:val="669E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8A1E1E"/>
    <w:multiLevelType w:val="multilevel"/>
    <w:tmpl w:val="49D6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BE05F7"/>
    <w:multiLevelType w:val="multilevel"/>
    <w:tmpl w:val="01D2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B60E35"/>
    <w:multiLevelType w:val="multilevel"/>
    <w:tmpl w:val="6246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4C0EBD"/>
    <w:multiLevelType w:val="multilevel"/>
    <w:tmpl w:val="4600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8E359B"/>
    <w:multiLevelType w:val="multilevel"/>
    <w:tmpl w:val="8BA6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765447">
    <w:abstractNumId w:val="19"/>
  </w:num>
  <w:num w:numId="2" w16cid:durableId="1917591602">
    <w:abstractNumId w:val="2"/>
  </w:num>
  <w:num w:numId="3" w16cid:durableId="559558234">
    <w:abstractNumId w:val="45"/>
  </w:num>
  <w:num w:numId="4" w16cid:durableId="609045302">
    <w:abstractNumId w:val="53"/>
  </w:num>
  <w:num w:numId="5" w16cid:durableId="1932159291">
    <w:abstractNumId w:val="49"/>
  </w:num>
  <w:num w:numId="6" w16cid:durableId="991328278">
    <w:abstractNumId w:val="50"/>
  </w:num>
  <w:num w:numId="7" w16cid:durableId="1140659356">
    <w:abstractNumId w:val="27"/>
  </w:num>
  <w:num w:numId="8" w16cid:durableId="1188833503">
    <w:abstractNumId w:val="9"/>
  </w:num>
  <w:num w:numId="9" w16cid:durableId="544870966">
    <w:abstractNumId w:val="25"/>
  </w:num>
  <w:num w:numId="10" w16cid:durableId="1156914377">
    <w:abstractNumId w:val="39"/>
  </w:num>
  <w:num w:numId="11" w16cid:durableId="1921256885">
    <w:abstractNumId w:val="6"/>
  </w:num>
  <w:num w:numId="12" w16cid:durableId="1543832900">
    <w:abstractNumId w:val="59"/>
  </w:num>
  <w:num w:numId="13" w16cid:durableId="297952976">
    <w:abstractNumId w:val="33"/>
  </w:num>
  <w:num w:numId="14" w16cid:durableId="1056053284">
    <w:abstractNumId w:val="16"/>
  </w:num>
  <w:num w:numId="15" w16cid:durableId="251475152">
    <w:abstractNumId w:val="36"/>
  </w:num>
  <w:num w:numId="16" w16cid:durableId="1501651668">
    <w:abstractNumId w:val="52"/>
  </w:num>
  <w:num w:numId="17" w16cid:durableId="873006089">
    <w:abstractNumId w:val="20"/>
  </w:num>
  <w:num w:numId="18" w16cid:durableId="1226378647">
    <w:abstractNumId w:val="8"/>
  </w:num>
  <w:num w:numId="19" w16cid:durableId="43257835">
    <w:abstractNumId w:val="7"/>
  </w:num>
  <w:num w:numId="20" w16cid:durableId="2016298377">
    <w:abstractNumId w:val="55"/>
  </w:num>
  <w:num w:numId="21" w16cid:durableId="1855731175">
    <w:abstractNumId w:val="12"/>
  </w:num>
  <w:num w:numId="22" w16cid:durableId="1933195847">
    <w:abstractNumId w:val="17"/>
  </w:num>
  <w:num w:numId="23" w16cid:durableId="513879533">
    <w:abstractNumId w:val="57"/>
  </w:num>
  <w:num w:numId="24" w16cid:durableId="737283414">
    <w:abstractNumId w:val="18"/>
  </w:num>
  <w:num w:numId="25" w16cid:durableId="1427924336">
    <w:abstractNumId w:val="51"/>
  </w:num>
  <w:num w:numId="26" w16cid:durableId="2067072427">
    <w:abstractNumId w:val="48"/>
  </w:num>
  <w:num w:numId="27" w16cid:durableId="1247807780">
    <w:abstractNumId w:val="34"/>
  </w:num>
  <w:num w:numId="28" w16cid:durableId="91628220">
    <w:abstractNumId w:val="47"/>
  </w:num>
  <w:num w:numId="29" w16cid:durableId="1828745027">
    <w:abstractNumId w:val="24"/>
  </w:num>
  <w:num w:numId="30" w16cid:durableId="2016150070">
    <w:abstractNumId w:val="41"/>
  </w:num>
  <w:num w:numId="31" w16cid:durableId="2134904594">
    <w:abstractNumId w:val="58"/>
  </w:num>
  <w:num w:numId="32" w16cid:durableId="1144002229">
    <w:abstractNumId w:val="60"/>
  </w:num>
  <w:num w:numId="33" w16cid:durableId="459998903">
    <w:abstractNumId w:val="37"/>
  </w:num>
  <w:num w:numId="34" w16cid:durableId="206525178">
    <w:abstractNumId w:val="38"/>
  </w:num>
  <w:num w:numId="35" w16cid:durableId="1692031552">
    <w:abstractNumId w:val="61"/>
  </w:num>
  <w:num w:numId="36" w16cid:durableId="253364408">
    <w:abstractNumId w:val="13"/>
  </w:num>
  <w:num w:numId="37" w16cid:durableId="118837781">
    <w:abstractNumId w:val="15"/>
  </w:num>
  <w:num w:numId="38" w16cid:durableId="1280526845">
    <w:abstractNumId w:val="22"/>
  </w:num>
  <w:num w:numId="39" w16cid:durableId="865796120">
    <w:abstractNumId w:val="44"/>
  </w:num>
  <w:num w:numId="40" w16cid:durableId="331572065">
    <w:abstractNumId w:val="32"/>
  </w:num>
  <w:num w:numId="41" w16cid:durableId="963970805">
    <w:abstractNumId w:val="30"/>
  </w:num>
  <w:num w:numId="42" w16cid:durableId="58134316">
    <w:abstractNumId w:val="1"/>
  </w:num>
  <w:num w:numId="43" w16cid:durableId="1621107420">
    <w:abstractNumId w:val="21"/>
  </w:num>
  <w:num w:numId="44" w16cid:durableId="1876382340">
    <w:abstractNumId w:val="0"/>
  </w:num>
  <w:num w:numId="45" w16cid:durableId="410591006">
    <w:abstractNumId w:val="46"/>
  </w:num>
  <w:num w:numId="46" w16cid:durableId="1790586053">
    <w:abstractNumId w:val="56"/>
  </w:num>
  <w:num w:numId="47" w16cid:durableId="1320617350">
    <w:abstractNumId w:val="23"/>
  </w:num>
  <w:num w:numId="48" w16cid:durableId="673999823">
    <w:abstractNumId w:val="10"/>
  </w:num>
  <w:num w:numId="49" w16cid:durableId="1114861865">
    <w:abstractNumId w:val="26"/>
  </w:num>
  <w:num w:numId="50" w16cid:durableId="1860657823">
    <w:abstractNumId w:val="4"/>
  </w:num>
  <w:num w:numId="51" w16cid:durableId="1592197558">
    <w:abstractNumId w:val="54"/>
  </w:num>
  <w:num w:numId="52" w16cid:durableId="552277588">
    <w:abstractNumId w:val="40"/>
  </w:num>
  <w:num w:numId="53" w16cid:durableId="220099808">
    <w:abstractNumId w:val="42"/>
  </w:num>
  <w:num w:numId="54" w16cid:durableId="152450365">
    <w:abstractNumId w:val="35"/>
  </w:num>
  <w:num w:numId="55" w16cid:durableId="1970624453">
    <w:abstractNumId w:val="14"/>
  </w:num>
  <w:num w:numId="56" w16cid:durableId="525098364">
    <w:abstractNumId w:val="11"/>
  </w:num>
  <w:num w:numId="57" w16cid:durableId="581599177">
    <w:abstractNumId w:val="28"/>
  </w:num>
  <w:num w:numId="58" w16cid:durableId="1823543871">
    <w:abstractNumId w:val="3"/>
  </w:num>
  <w:num w:numId="59" w16cid:durableId="1813255163">
    <w:abstractNumId w:val="31"/>
  </w:num>
  <w:num w:numId="60" w16cid:durableId="927035903">
    <w:abstractNumId w:val="43"/>
  </w:num>
  <w:num w:numId="61" w16cid:durableId="833305001">
    <w:abstractNumId w:val="5"/>
  </w:num>
  <w:num w:numId="62" w16cid:durableId="11729862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FD"/>
    <w:rsid w:val="0008244F"/>
    <w:rsid w:val="00332CC2"/>
    <w:rsid w:val="004608FD"/>
    <w:rsid w:val="009042F8"/>
    <w:rsid w:val="00AF2982"/>
    <w:rsid w:val="00B74A3E"/>
    <w:rsid w:val="00D23E9A"/>
    <w:rsid w:val="00DE4DB3"/>
    <w:rsid w:val="00FC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424D6"/>
  <w15:chartTrackingRefBased/>
  <w15:docId w15:val="{BDE2FB38-A44D-134F-B454-EF105B46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3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6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60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60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8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8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8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8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60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60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608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8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8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8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8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8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8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8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8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8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8FD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608FD"/>
    <w:rPr>
      <w:b/>
      <w:bCs/>
    </w:rPr>
  </w:style>
  <w:style w:type="paragraph" w:styleId="ad">
    <w:name w:val="Normal (Web)"/>
    <w:basedOn w:val="a"/>
    <w:uiPriority w:val="99"/>
    <w:unhideWhenUsed/>
    <w:rsid w:val="004608F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608FD"/>
  </w:style>
  <w:style w:type="paragraph" w:styleId="ae">
    <w:name w:val="footer"/>
    <w:basedOn w:val="a"/>
    <w:link w:val="af"/>
    <w:uiPriority w:val="99"/>
    <w:unhideWhenUsed/>
    <w:rsid w:val="00DE4DB3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E4DB3"/>
  </w:style>
  <w:style w:type="character" w:styleId="af0">
    <w:name w:val="page number"/>
    <w:basedOn w:val="a0"/>
    <w:uiPriority w:val="99"/>
    <w:semiHidden/>
    <w:unhideWhenUsed/>
    <w:rsid w:val="00DE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2</cp:revision>
  <dcterms:created xsi:type="dcterms:W3CDTF">2025-11-22T12:36:00Z</dcterms:created>
  <dcterms:modified xsi:type="dcterms:W3CDTF">2025-11-22T12:36:00Z</dcterms:modified>
</cp:coreProperties>
</file>