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1B72" w:rsidRPr="000D7DD6" w:rsidRDefault="00F31B72" w:rsidP="00F31B72">
      <w:pPr>
        <w:spacing w:before="100" w:beforeAutospacing="1" w:after="100" w:afterAutospacing="1"/>
        <w:jc w:val="right"/>
        <w:outlineLvl w:val="1"/>
        <w:rPr>
          <w:rStyle w:val="ad"/>
          <w:rFonts w:ascii="Times New Roman" w:hAnsi="Times New Roman" w:cs="Times New Roman"/>
          <w:b w:val="0"/>
          <w:bCs w:val="0"/>
          <w:i/>
          <w:iCs/>
          <w:color w:val="EE0000"/>
          <w:sz w:val="28"/>
          <w:szCs w:val="28"/>
          <w:lang w:val="en-US"/>
        </w:rPr>
      </w:pPr>
      <w:r w:rsidRPr="000D7DD6"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  <w:t>English</w:t>
      </w:r>
    </w:p>
    <w:p w:rsidR="00F31B72" w:rsidRP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For GDB Green Energy Village (Georgia)</w:t>
      </w:r>
    </w:p>
    <w:p w:rsid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459B1070"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:rsid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Technology: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Modular house on strip foundation — detailed protocol with materials</w:t>
      </w:r>
    </w:p>
    <w:p w:rsidR="00F31B72" w:rsidRPr="00F31B72" w:rsidRDefault="00F31B72" w:rsidP="00F31B7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AB8FC55" wp14:editId="15B521E6">
            <wp:extent cx="789709" cy="558204"/>
            <wp:effectExtent l="0" t="0" r="0" b="0"/>
            <wp:docPr id="6902323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0E21FF0" wp14:editId="5DF01A8B">
            <wp:extent cx="2003367" cy="416832"/>
            <wp:effectExtent l="0" t="0" r="0" b="0"/>
            <wp:docPr id="1503653074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Site Preparation and Geotechnical Work</w:t>
      </w:r>
    </w:p>
    <w:p w:rsidR="00F31B72" w:rsidRPr="00F31B72" w:rsidRDefault="00F31B72" w:rsidP="00F31B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Layout and planning of the site respecting house orientation (living zones — south).</w:t>
      </w:r>
    </w:p>
    <w:p w:rsidR="00F31B72" w:rsidRPr="00F31B72" w:rsidRDefault="00F31B72" w:rsidP="00F31B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Geological soil survey: bearing capacity ≥150 kPa; if necessary — reinforced with piles.</w:t>
      </w:r>
    </w:p>
    <w:p w:rsidR="00F31B72" w:rsidRPr="00F31B72" w:rsidRDefault="00F31B72" w:rsidP="00F31B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Drainage system organization around the strip foundation for surface water removal.</w:t>
      </w:r>
    </w:p>
    <w:p w:rsidR="00F31B72" w:rsidRPr="00F31B72" w:rsidRDefault="00F31B72" w:rsidP="00F31B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Installation of sand cushion and base waterproofing.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Foundation: Strip</w:t>
      </w:r>
    </w:p>
    <w:p w:rsidR="00F31B72" w:rsidRPr="00F31B72" w:rsidRDefault="00F31B72" w:rsidP="00F31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Type: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load-bearing strip foundation with full thermal insulation.</w:t>
      </w:r>
    </w:p>
    <w:p w:rsidR="00F31B72" w:rsidRPr="00F31B72" w:rsidRDefault="00F31B72" w:rsidP="00F31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Dimensions: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width 400–600 mm, height 500–700 mm depending on loads.</w:t>
      </w:r>
    </w:p>
    <w:p w:rsidR="00F31B72" w:rsidRPr="00F31B72" w:rsidRDefault="00F31B72" w:rsidP="00F31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Concrete: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M500 (C35/45), density ≥2400 kg/m³, frost resistance F200, waterproof W6.</w:t>
      </w:r>
    </w:p>
    <w:p w:rsidR="00F31B72" w:rsidRPr="00F31B72" w:rsidRDefault="00F31B72" w:rsidP="00F31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Reinforcement: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frame of A500C rebar, spacing 150–200 mm; double mesh frame at bottom and top of strip.</w:t>
      </w:r>
    </w:p>
    <w:p w:rsidR="00F31B72" w:rsidRPr="00F31B72" w:rsidRDefault="00F31B72" w:rsidP="00F31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Insulation: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extruded polystyrene (XPS) or mineral wool boards, non-combustible, thickness 200–250 mm for R≥15 m²·K/W.</w:t>
      </w:r>
    </w:p>
    <w:p w:rsidR="00F31B72" w:rsidRPr="00F31B72" w:rsidRDefault="00F31B72" w:rsidP="00F31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Features: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foundation fully isolated from the soil, thermal bridges excluded.</w:t>
      </w:r>
    </w:p>
    <w:p w:rsidR="00F31B72" w:rsidRPr="00F31B72" w:rsidRDefault="00F31B72" w:rsidP="00F31B7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Seismic resistance: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designed for horizontal loads with coefficient s=0.3–0.4g.</w: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2.1. Strip Foundation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713"/>
        <w:gridCol w:w="1477"/>
        <w:gridCol w:w="927"/>
        <w:gridCol w:w="1108"/>
        <w:gridCol w:w="2213"/>
      </w:tblGrid>
      <w:tr w:rsidR="00F31B72" w:rsidRPr="00F31B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Dimensions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W/m·K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R-value, m²·K/W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Note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Concrete strip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Concrete M500 (C35/45)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400–600×500–700 mm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0.1–0.15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Load-bearing, frost-resistant, density ≥2400 kg/m³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Reinforcement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Steel A500C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Double mesh 150×150 mm, top and bottom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Thermal insulation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XPS / PIR / MW, non-combustible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200–250 mm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0.033–0.035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7.0–7.5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Full insulation from soil, eliminates thermal bridges</w:t>
            </w:r>
          </w:p>
        </w:tc>
      </w:tr>
    </w:tbl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Walls: Modular Panels</w:t>
      </w:r>
    </w:p>
    <w:p w:rsidR="00F31B72" w:rsidRPr="00F31B72" w:rsidRDefault="00F31B72" w:rsidP="00F31B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Frame: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wooden or light steel profile, resistant to seismic loads.</w:t>
      </w:r>
    </w:p>
    <w:p w:rsidR="00F31B72" w:rsidRPr="00F31B72" w:rsidRDefault="00F31B72" w:rsidP="00F31B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Insulation: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mineral wool / PIR / XPS, non-combustible, thickness 250–350 mm, λ ≤0.035 W/m·K, for R≥15 m²·K/W.</w:t>
      </w:r>
    </w:p>
    <w:p w:rsidR="00F31B72" w:rsidRPr="00F31B72" w:rsidRDefault="00F31B72" w:rsidP="00F31B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Internal and external finishing: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vapor-permeable, eco-friendly, 15–20 mm thick.</w:t>
      </w:r>
    </w:p>
    <w:p w:rsidR="00F31B72" w:rsidRPr="00F31B72" w:rsidRDefault="00F31B72" w:rsidP="00F31B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Installation: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full sealing of joints, minimizing thermal bridges.</w:t>
      </w:r>
    </w:p>
    <w:p w:rsidR="00F31B72" w:rsidRPr="00F31B72" w:rsidRDefault="00F31B72" w:rsidP="00F31B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Reinforcement: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anchors and reinforced connections for windows and doors.</w:t>
      </w:r>
    </w:p>
    <w:p w:rsidR="00F31B72" w:rsidRPr="00F31B72" w:rsidRDefault="00F31B72" w:rsidP="00F31B7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Seismic resistance: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horizontal loads 0.3–0.4g, with expansion joints.</w: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3.1. External Walls (Panels)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329"/>
        <w:gridCol w:w="1172"/>
        <w:gridCol w:w="987"/>
        <w:gridCol w:w="1237"/>
        <w:gridCol w:w="2058"/>
      </w:tblGrid>
      <w:tr w:rsidR="00F31B72" w:rsidRPr="00F31B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Thickness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W/m·K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R-value, m²·K/W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Note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Panel frame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Wood / light steel profile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150–200 mm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0.12–0.15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1.0–1.3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Load-bearing element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Insulation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Mineral wool / PIR / XPS, non-combustible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250–350 mm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0.033–0.035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8.5–10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Full sealing, no thermal bridges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Internal finish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Gypsum / plaster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15–20 mm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0.08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Eco-friendly, vapor-permeable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Overall R-value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≥15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Complies with Passive House standard</w:t>
            </w:r>
          </w:p>
        </w:tc>
      </w:tr>
    </w:tbl>
    <w:p w:rsidR="00F31B72" w:rsidRP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Features:</w:t>
      </w:r>
    </w:p>
    <w:p w:rsidR="00F31B72" w:rsidRPr="00F31B72" w:rsidRDefault="00F31B72" w:rsidP="00F31B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Panoramic windows ≥35% of facade, triple Low-E glazing.</w:t>
      </w:r>
    </w:p>
    <w:p w:rsidR="00F31B72" w:rsidRPr="00F31B72" w:rsidRDefault="00F31B72" w:rsidP="00F31B7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Sealed frames with thermal break, EPDM gaskets.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Floors and Roof</w:t>
      </w:r>
    </w:p>
    <w:p w:rsidR="00F31B72" w:rsidRPr="00F31B72" w:rsidRDefault="00F31B72" w:rsidP="00F31B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Floors: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modular panels insulated similarly to external walls (R≥15).</w:t>
      </w:r>
    </w:p>
    <w:p w:rsidR="00F31B72" w:rsidRPr="00F31B72" w:rsidRDefault="00F31B72" w:rsidP="00F31B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Roof: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flat or pitched, insulation with mineral wool / PIR / XPS, 250–350 mm, λ ≤0.035 W/m·K.</w:t>
      </w:r>
    </w:p>
    <w:p w:rsidR="00F31B72" w:rsidRPr="00F31B72" w:rsidRDefault="00F31B72" w:rsidP="00F31B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Waterproofing and vapor barrier: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mandatory with moisture control.</w:t>
      </w:r>
    </w:p>
    <w:p w:rsidR="00F31B72" w:rsidRPr="00F31B72" w:rsidRDefault="00F31B72" w:rsidP="00F31B7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Seismic resistance: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floors connected to panels with anchors and joints preventing deformations.</w: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4.1. Roof (Panel)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2124"/>
        <w:gridCol w:w="1088"/>
        <w:gridCol w:w="958"/>
        <w:gridCol w:w="1175"/>
        <w:gridCol w:w="2080"/>
      </w:tblGrid>
      <w:tr w:rsidR="00F31B72" w:rsidRPr="00F31B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Element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Thickness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W/m·K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R-value, m²·K/W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Note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Frame / slab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Wood / steel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 mm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0.12–0.15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1.5–1.8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Load-bearing element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Insulation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Mineral wool / PIR / XPS, non-combustible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 mm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0.033–0.035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8.5–9.0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Full sealing, eliminates thermal bridges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Waterproof / vapor barrier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PE / EPDM membrane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Prevents condensation and moisture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Overall R-value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≥15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Complies with Passive House standard</w:t>
            </w:r>
          </w:p>
        </w:tc>
      </w:tr>
    </w:tbl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Glazing</w:t>
      </w:r>
    </w:p>
    <w:p w:rsidR="00F31B72" w:rsidRPr="00F31B72" w:rsidRDefault="00F31B72" w:rsidP="00F31B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Triple Low-E glazing, R≥1.0 m²·K/W.</w:t>
      </w:r>
    </w:p>
    <w:p w:rsidR="00F31B72" w:rsidRPr="00F31B72" w:rsidRDefault="00F31B72" w:rsidP="00F31B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Aluminum-wood or PVC frames with thermal break.</w:t>
      </w:r>
    </w:p>
    <w:p w:rsidR="00F31B72" w:rsidRPr="00F31B72" w:rsidRDefault="00F31B72" w:rsidP="00F31B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Minimum 35% of facade, mostly south-facing.</w:t>
      </w:r>
    </w:p>
    <w:p w:rsidR="00F31B72" w:rsidRPr="00F31B72" w:rsidRDefault="00F31B72" w:rsidP="00F31B7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Sealing: EPDM gaskets, installation with vapor and wind barrier.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Ventilation and Engineering Systems</w:t>
      </w:r>
    </w:p>
    <w:p w:rsidR="00F31B72" w:rsidRPr="00F31B72" w:rsidRDefault="00F31B72" w:rsidP="00F31B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MVHR system ≥85% efficiency.</w:t>
      </w:r>
    </w:p>
    <w:p w:rsidR="00F31B72" w:rsidRPr="00F31B72" w:rsidRDefault="00F31B72" w:rsidP="00F31B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Heating: wood stove + infrared panels.</w:t>
      </w:r>
    </w:p>
    <w:p w:rsidR="00F31B72" w:rsidRPr="00F31B72" w:rsidRDefault="00F31B72" w:rsidP="00F31B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Concealed plumbing and electrical with thermal insulation.</w:t>
      </w:r>
    </w:p>
    <w:p w:rsidR="00F31B72" w:rsidRPr="00F31B72" w:rsidRDefault="00F31B72" w:rsidP="00F31B7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Energy efficiency: Passive House standard, minimal energy consumption.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Seismic Resistance</w:t>
      </w:r>
    </w:p>
    <w:p w:rsidR="00F31B72" w:rsidRPr="00F31B72" w:rsidRDefault="00F31B72" w:rsidP="00F31B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Panels designed for horizontal loads 0.3–0.4 g.</w:t>
      </w:r>
    </w:p>
    <w:p w:rsidR="00F31B72" w:rsidRPr="00F31B72" w:rsidRDefault="00F31B72" w:rsidP="00F31B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Expansion joints every 12–15 m.</w:t>
      </w:r>
    </w:p>
    <w:p w:rsidR="00F31B72" w:rsidRPr="00F31B72" w:rsidRDefault="00F31B72" w:rsidP="00F31B7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All connections reinforced with anchors and fasteners.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Quality Control</w:t>
      </w:r>
    </w:p>
    <w:p w:rsidR="00F31B72" w:rsidRPr="00F31B72" w:rsidRDefault="00F31B72" w:rsidP="00F31B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Thermal imaging inspection of all enclosing structures.</w:t>
      </w:r>
    </w:p>
    <w:p w:rsidR="00F31B72" w:rsidRPr="00F31B72" w:rsidRDefault="00F31B72" w:rsidP="00F31B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Blower Door Test ≤0.6 air changes/hour.</w:t>
      </w:r>
    </w:p>
    <w:p w:rsidR="00F31B72" w:rsidRPr="00F31B72" w:rsidRDefault="00F31B72" w:rsidP="00F31B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Check R-values of walls, roof, and windows.</w:t>
      </w:r>
    </w:p>
    <w:p w:rsidR="00F31B72" w:rsidRPr="00F31B72" w:rsidRDefault="00F31B72" w:rsidP="00F31B7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Inspection of heating, ventilation, and water supply systems.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9. Completion of Construction</w:t>
      </w:r>
    </w:p>
    <w:p w:rsidR="00F31B72" w:rsidRPr="00F31B72" w:rsidRDefault="00F31B72" w:rsidP="00F31B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Handover of the object with full documentation and certificates.</w:t>
      </w:r>
    </w:p>
    <w:p w:rsidR="00F31B72" w:rsidRPr="00F31B72" w:rsidRDefault="00F31B72" w:rsidP="00F31B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Owner instructions for operation of the energy-efficient house.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10. Interior Finishing (additional cost, 200 USD/m², excluding materials)</w:t>
      </w:r>
    </w:p>
    <w:p w:rsidR="00F31B72" w:rsidRPr="00F31B72" w:rsidRDefault="00F31B72" w:rsidP="00F31B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Eco-friendly, non-combustible materials.</w:t>
      </w:r>
    </w:p>
    <w:p w:rsidR="00F31B72" w:rsidRPr="00F31B72" w:rsidRDefault="00F31B72" w:rsidP="00F31B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Sealing of all joints and seams.</w:t>
      </w:r>
    </w:p>
    <w:p w:rsidR="00F31B72" w:rsidRPr="00F31B72" w:rsidRDefault="00F31B72" w:rsidP="00F31B7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Finish coatings must not reduce R-value of walls and roof.</w:t>
      </w:r>
    </w:p>
    <w:p w:rsidR="00F31B72" w:rsidRPr="00F31B72" w:rsidRDefault="00F31B72" w:rsidP="00F31B72">
      <w:pPr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</w:pPr>
    </w:p>
    <w:p w:rsidR="00F31B72" w:rsidRP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</w:pPr>
    </w:p>
    <w:p w:rsidR="00F31B72" w:rsidRP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</w:pPr>
    </w:p>
    <w:p w:rsidR="00F31B72" w:rsidRP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</w:pPr>
    </w:p>
    <w:p w:rsidR="00F31B72" w:rsidRP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Pr="00C311C5" w:rsidRDefault="00F31B72" w:rsidP="00F31B72">
      <w:pPr>
        <w:spacing w:before="100" w:beforeAutospacing="1" w:after="100" w:afterAutospacing="1"/>
        <w:jc w:val="right"/>
        <w:outlineLvl w:val="1"/>
        <w:rPr>
          <w:i/>
          <w:iCs/>
          <w:color w:val="EE0000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GDB Green Energy Village (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48"/>
          <w:szCs w:val="48"/>
          <w:lang w:eastAsia="ru-RU"/>
          <w14:ligatures w14:val="none"/>
        </w:rPr>
        <w:t>საქართველო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)</w:t>
      </w:r>
    </w:p>
    <w:p w:rsidR="00F31B72" w:rsidRP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0A782607">
          <v:rect id="_x0000_i1068" alt="" style="width:451.3pt;height:.05pt;mso-width-percent:0;mso-height-percent:0;mso-width-percent:0;mso-height-percent:0" o:hralign="center" o:hrstd="t" o:hr="t" fillcolor="#a0a0a0" stroked="f"/>
        </w:pict>
      </w:r>
    </w:p>
    <w:p w:rsidR="00F31B72" w:rsidRDefault="00F31B72" w:rsidP="00F31B7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val="ru-RU"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ტექნოლოგია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მოდულური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ზოლურ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ფუნდამენტზე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დეტალური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პროტოკოლი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მასალებით</w:t>
      </w:r>
    </w:p>
    <w:p w:rsidR="00F31B72" w:rsidRPr="00F31B72" w:rsidRDefault="00F31B72" w:rsidP="00F31B7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9F49F3C" wp14:editId="388DC98B">
            <wp:extent cx="789709" cy="558204"/>
            <wp:effectExtent l="0" t="0" r="0" b="0"/>
            <wp:docPr id="190376719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279A001" wp14:editId="7EFC1D47">
            <wp:extent cx="2003367" cy="416832"/>
            <wp:effectExtent l="0" t="0" r="0" b="0"/>
            <wp:docPr id="120244692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1.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ტერიტორიის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მომზადება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გეოტექნიკური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სამუშაოები</w:t>
      </w:r>
    </w:p>
    <w:p w:rsidR="00F31B72" w:rsidRPr="00F31B72" w:rsidRDefault="00F31B72" w:rsidP="00F31B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ტერიტორიაზე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განლაგება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დაგეგმარება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ორიენტაციის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საცხოვრებელი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ზონები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სამხრეთი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F31B72" w:rsidRPr="00F31B72" w:rsidRDefault="00F31B72" w:rsidP="00F31B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გეოლოგიური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კვლევა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ატვირთვის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გამძლეობა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≥150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კპა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;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საჭიროების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საყრდენი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პილონებით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წყალგამტარი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ზოლურ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ფუნდამენტის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გარშემო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ზედაპირული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წყლებისგან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დასაცავად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ქვიშის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ბალიშის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ფუნდამენტის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ჰიდროიზოლაციის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მოწყობა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2.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ფუნდამენტი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: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ზოლი</w:t>
      </w:r>
    </w:p>
    <w:p w:rsidR="00F31B72" w:rsidRPr="00F31B72" w:rsidRDefault="00F31B72" w:rsidP="00F31B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ტიპი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დამზოგავი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ფუნდამენტი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თერმოიზოლაციით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ზომები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სიგანე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400–600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სიმაღლე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500–700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დატვირთვიდან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გამომდინარე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ბეტონი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M500 (C35/45),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სიმჭიდროვე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≥2400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კგ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³,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მყინვარედ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გამძლეობა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F200,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წყალგაუმტარი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W6.</w:t>
      </w:r>
    </w:p>
    <w:p w:rsidR="00F31B72" w:rsidRPr="00F31B72" w:rsidRDefault="00F31B72" w:rsidP="00F31B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არმირება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A500C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კლასის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რკინის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კარკასი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ღერძების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ნაბიჯი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150–200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;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ორმაგი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მაგის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ქსელი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ზემოთ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ქვემოთ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თერმოიზოლაცია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ექსტრუდირებული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პოლისტიროლი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(XPS)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მინერალური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ვატა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დაუწვავი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სისქე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200–250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R≥15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²·K/W.</w:t>
      </w:r>
    </w:p>
    <w:p w:rsidR="00F31B72" w:rsidRPr="00F31B72" w:rsidRDefault="00F31B72" w:rsidP="00F31B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მახასიათებლები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ფუნდამენტი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სრულად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იზოლირებულია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მიწისგან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თერმული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ხიდები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გამორიცხულია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სეისმური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მდგრადობა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ჰორიზონტალური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დატვირთვების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გამოთვლა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კოეფიციენტით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s=0.3–0.4g.</w: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2.1.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ზოლური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ფუნდამენტი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1382"/>
        <w:gridCol w:w="1179"/>
        <w:gridCol w:w="837"/>
        <w:gridCol w:w="971"/>
        <w:gridCol w:w="2550"/>
      </w:tblGrid>
      <w:tr w:rsidR="00F31B72" w:rsidRPr="00F31B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lastRenderedPageBreak/>
              <w:t>ელემენტი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მასალა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ზომები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W/</w:t>
            </w: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</w:t>
            </w: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·K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R-</w:t>
            </w: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ფასი</w:t>
            </w: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, </w:t>
            </w: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</w:t>
            </w: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²·K/W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შენიშვნა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ბეტონის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ზოლი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ბეტონი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M500 (C35/45)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400–600×500–700 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0.1–0.15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დატვირთვის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გამძლე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მყინვარე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გამძლე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სიმჭიდროვე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≥2400 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კგ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³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არმირება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ფოლადი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A500C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ორმაგი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ქსელი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150×150 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ზემოთ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ქვემოთ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თერმოიზოლაცია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XPS / PIR / MW,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დაუწვავი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200–250 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0.033–0.035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7.0–7.5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სრული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იზოლაცია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მიწისგან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თერმული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ხიდები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გამორიცხულია</w:t>
            </w:r>
          </w:p>
        </w:tc>
      </w:tr>
    </w:tbl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67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3.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კედლები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: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მოდულური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პანელები</w:t>
      </w:r>
    </w:p>
    <w:p w:rsidR="00F31B72" w:rsidRPr="00F31B72" w:rsidRDefault="00F31B72" w:rsidP="00F31B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კარკასი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მსუბუქი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ფოლადის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პროფილი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სეისმური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დატვირთვებისთვის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მდგრადი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იზოლაცია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მინერალური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ვატა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/ PIR / XPS,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დაუწვავი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სისქე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250–350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λ ≤0.035 W/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·K, R≥15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²·K/W.</w:t>
      </w:r>
    </w:p>
    <w:p w:rsidR="00F31B72" w:rsidRPr="00F31B72" w:rsidRDefault="00F31B72" w:rsidP="00F31B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შიდა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გარე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მოსაპირკეთებელი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ორთქლგამტარი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ეკოლოგიური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15–20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სისქე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მონტაჟი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მტევნის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დაპირკეთება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თერმული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ხიდების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მინიმიზაცია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არმირება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ანკერები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გაძლიერებული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კავშირები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ფანჯრებისა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კარებებისათვის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სეისმური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მდგრადობა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ჰორიზონტალური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დატვირთვები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0.3–0.4g,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დეფორმაციის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შვრები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3.1.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გარე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კედლები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პანელები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1552"/>
        <w:gridCol w:w="807"/>
        <w:gridCol w:w="833"/>
        <w:gridCol w:w="961"/>
        <w:gridCol w:w="2502"/>
      </w:tblGrid>
      <w:tr w:rsidR="00F31B72" w:rsidRPr="00F31B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ელემენტი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მასალა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სისქე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W/</w:t>
            </w: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</w:t>
            </w: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·K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R-</w:t>
            </w: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ფასი</w:t>
            </w: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, </w:t>
            </w: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</w:t>
            </w: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²·K/W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შენიშვნა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პანელის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კარკასი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ხე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მსუბუქი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ფოლადის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პროფილი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150–200 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0.12–0.15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1.0–1.3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დატვირთვის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გამძლე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ელემენტი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იზოლაცია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მინ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ვატა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PIR / XPS,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დაუწვავი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250–350 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0.033–0.035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8.5–10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სრული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ჰერმეტიზაცია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თერმული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ხიდები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გამორიცხულია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შიდა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მოსაპირკეთებელი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გიფსი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ბზინვარე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15–20 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0.08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ეკოლოგიური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ორთქლგამტარი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lastRenderedPageBreak/>
              <w:t>საერთო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R-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ფასი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≥15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შეესაბამება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Passive House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სტანდარტს</w:t>
            </w:r>
          </w:p>
        </w:tc>
      </w:tr>
    </w:tbl>
    <w:p w:rsidR="00F31B72" w:rsidRP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F31B72" w:rsidRP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განსაკუთრებული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მახასიათებლები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F31B72" w:rsidRPr="00F31B72" w:rsidRDefault="00F31B72" w:rsidP="00F31B7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პანორამული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ფანჯრები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≥35%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ფასადის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ფართობი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სამმაგი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Low-E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მინა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ჰერმეტული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კარკასები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თერმული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გაწყვეტით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EPDM ущільнители.</w:t>
      </w:r>
    </w:p>
    <w:p w:rsidR="00F31B72" w:rsidRPr="00F31B72" w:rsidRDefault="00F31B72" w:rsidP="00F31B7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სეისმოსუსტი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გათვლილია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ჰორიზონტალური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დატვირთვებისთვის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0,3–0,4g.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1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4.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იატაკი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სახურავი</w:t>
      </w:r>
    </w:p>
    <w:p w:rsidR="00F31B72" w:rsidRPr="00F31B72" w:rsidRDefault="00F31B72" w:rsidP="00F31B7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იატაკი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მოდულური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იზოლირებული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როგორც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კედლები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(R≥15).</w:t>
      </w:r>
    </w:p>
    <w:p w:rsidR="00F31B72" w:rsidRPr="00F31B72" w:rsidRDefault="00F31B72" w:rsidP="00F31B7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სახურავი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ბრტყელი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დახრილი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იზოლაცია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მინერალური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ვატა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/ PIR / XPS, 250–350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λ ≤0,035 W/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·K.</w:t>
      </w:r>
    </w:p>
    <w:p w:rsidR="00F31B72" w:rsidRPr="00F31B72" w:rsidRDefault="00F31B72" w:rsidP="00F31B7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ჰიდრო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ვაპორიზოლაცია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აუცილებელი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ტენიანობის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კონტროლით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სეისმოსუსტი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დამაგრებულია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ანკერებით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შვებით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რაც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აფერხებს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დეფორმაციას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4.1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სახურავი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(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პანელური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1998"/>
        <w:gridCol w:w="753"/>
        <w:gridCol w:w="841"/>
        <w:gridCol w:w="889"/>
        <w:gridCol w:w="2353"/>
      </w:tblGrid>
      <w:tr w:rsidR="00F31B72" w:rsidRPr="00F31B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ელემენტი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მასალა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სისქე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W/</w:t>
            </w: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</w:t>
            </w: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·K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R, </w:t>
            </w: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</w:t>
            </w: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²·K/W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შენიშვნა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კარკასი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ფენა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ხე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ფოლადი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 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0,12–0,15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1,5–1,8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ტვირთმზიდავი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ელემენტი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იზოლაცია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მინ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ვატა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PIR / XPS,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არაგორებადი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 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0,033–0,035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8,5–9,0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სრული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იზოლაცია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თბური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ხიდების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აღმოფხვრა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ჰიდრო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ვაპორიზოლაცია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PE / EPDM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მემბრანა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კონდენსატის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ტენის</w:t>
            </w: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F31B72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შეჩერება</w:t>
            </w:r>
          </w:p>
        </w:tc>
      </w:tr>
    </w:tbl>
    <w:p w:rsidR="00F31B72" w:rsidRP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საერთო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R-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ფასი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≥15,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შეესაბამება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Passive House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სტანდარტს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2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5.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ფანჯრები</w:t>
      </w:r>
    </w:p>
    <w:p w:rsidR="00F31B72" w:rsidRPr="00F31B72" w:rsidRDefault="00F31B72" w:rsidP="00F31B7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სამმაგი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Low-E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მინა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R≥1,0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²·K/W.</w:t>
      </w:r>
    </w:p>
    <w:p w:rsidR="00F31B72" w:rsidRPr="00F31B72" w:rsidRDefault="00F31B72" w:rsidP="00F31B7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კარკასები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ალუმინის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PVC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თერმული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გაწყვეტით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lastRenderedPageBreak/>
        <w:t>მინიმუმ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35%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ფასადის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ფართობი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ძირითადად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სამხრეთ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ჰერმეტულობა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EPDM ущільнители,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ვენტილირებადი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ჰაერანაწილიანი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იზოლაციით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3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6.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ვენტილაცია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ინჟინერული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სისტემები</w:t>
      </w:r>
    </w:p>
    <w:p w:rsidR="00F31B72" w:rsidRPr="00F31B72" w:rsidRDefault="00F31B72" w:rsidP="00F31B7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MVHR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≥85%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ეფექტურობით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გათბობა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კამინი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+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ინფრაწითელი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წყალი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ელექტრიკობა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დამალული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თერმოიზოლირებული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Passive House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ენერგოეფექტურობა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მინიმალური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ენერგიის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მოხმარება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4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7.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სეისმოსუსტი</w:t>
      </w:r>
    </w:p>
    <w:p w:rsidR="00F31B72" w:rsidRPr="00F31B72" w:rsidRDefault="00F31B72" w:rsidP="00F31B7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გათვლილია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ჰორიზონტალური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დატვირთვებისთვის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0,3–0,4g.</w:t>
      </w:r>
    </w:p>
    <w:p w:rsidR="00F31B72" w:rsidRPr="00F31B72" w:rsidRDefault="00F31B72" w:rsidP="00F31B7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დეფორმაციული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შვები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ყოველი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12–15 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კავშირი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გაძლიერებულია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ანკერებით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დამაგრებებით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5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8.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ხარისხის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კონტროლი</w:t>
      </w:r>
    </w:p>
    <w:p w:rsidR="00F31B72" w:rsidRPr="00F31B72" w:rsidRDefault="00F31B72" w:rsidP="00F31B7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კონსტრუქციის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თერმოგრაფიული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კონტროლი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Blower Door Test ≤0,6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ჰაერის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მოცულობა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საათი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კედლების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სახურავის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ფანჯრების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R-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ფასების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შემოწმება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გათბობის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ვენტილაციის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წყლის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სისტემების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შემოწმება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6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9.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მშენებლობის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დასრულება</w:t>
      </w:r>
    </w:p>
    <w:p w:rsidR="00F31B72" w:rsidRPr="00F31B72" w:rsidRDefault="00F31B72" w:rsidP="00F31B7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გადაცემა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დოკუმენტაციით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სერტიფიკატებით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მფლობელების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ინსტრუქტაჟი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ენერგოეფექტური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ექსპლუატაციაში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77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10.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შიდა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დასაფარვა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(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დამატებით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200 USD/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²,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მასალების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გარეშე</w:t>
      </w: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:rsidR="00F31B72" w:rsidRPr="00F31B72" w:rsidRDefault="00F31B72" w:rsidP="00F31B7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ეკოლოგიური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არაგორებადი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მასალები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შვებისა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კავშირების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ჰერმეტიზაცია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ფინალური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საფარი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ამცირებს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კედლებისა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სახურავის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R-</w:t>
      </w:r>
      <w:r w:rsidRPr="00F31B72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ფასს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F31B72" w:rsidRP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</w:pPr>
    </w:p>
    <w:p w:rsidR="00F31B72" w:rsidRPr="00F31B72" w:rsidRDefault="00F31B72" w:rsidP="00F31B72">
      <w:pPr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  <w:r w:rsidRPr="00A32CA2"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  <w:lastRenderedPageBreak/>
        <w:t>Русский</w:t>
      </w:r>
    </w:p>
    <w:p w:rsidR="00F31B72" w:rsidRP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Для GDB Green Energy Village (Грузия)</w:t>
      </w:r>
    </w:p>
    <w:p w:rsid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 w14:anchorId="3D302D47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Технология: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Модульный дом на ленточном фундаменте — подробный протокол с материалами</w:t>
      </w:r>
    </w:p>
    <w:p w:rsidR="00F31B72" w:rsidRPr="00F31B72" w:rsidRDefault="00F31B72" w:rsidP="00F31B72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E478EA7" wp14:editId="3A386C3E">
            <wp:extent cx="789709" cy="558204"/>
            <wp:effectExtent l="0" t="0" r="0" b="0"/>
            <wp:docPr id="164007313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19D5C9E" wp14:editId="2CF6E7ED">
            <wp:extent cx="2003367" cy="416832"/>
            <wp:effectExtent l="0" t="0" r="0" b="0"/>
            <wp:docPr id="1309969933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Подготовка участка и геотехнические работы</w:t>
      </w:r>
    </w:p>
    <w:p w:rsidR="00F31B72" w:rsidRPr="00F31B72" w:rsidRDefault="00F31B72" w:rsidP="00F31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Разметка и планировка участка с соблюдением ориентации дома (жилые зоны — юг).</w:t>
      </w:r>
    </w:p>
    <w:p w:rsidR="00F31B72" w:rsidRPr="00F31B72" w:rsidRDefault="00F31B72" w:rsidP="00F31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Геологическое исследование грунта: несущая способность ≥150 кПа; при необходимости — усиление сваями.</w:t>
      </w:r>
    </w:p>
    <w:p w:rsidR="00F31B72" w:rsidRPr="00F31B72" w:rsidRDefault="00F31B72" w:rsidP="00F31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Организация дренажной системы вокруг ленточного фундамента для отвода поверхностных вод.</w:t>
      </w:r>
    </w:p>
    <w:p w:rsidR="00F31B72" w:rsidRPr="00F31B72" w:rsidRDefault="00F31B72" w:rsidP="00F31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Устройство песчаной подушки и гидроизоляции основания.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Фундамент: ленточный</w:t>
      </w:r>
    </w:p>
    <w:p w:rsidR="00F31B72" w:rsidRPr="00F31B72" w:rsidRDefault="00F31B72" w:rsidP="00F31B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Тип: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несущий ленточный фундамент с полной термоизоляцией.</w:t>
      </w:r>
    </w:p>
    <w:p w:rsidR="00F31B72" w:rsidRPr="00F31B72" w:rsidRDefault="00F31B72" w:rsidP="00F31B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Размеры ленты: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ширина 400–600 мм, высота 500–700 мм в зависимости от нагрузок.</w:t>
      </w:r>
    </w:p>
    <w:p w:rsidR="00F31B72" w:rsidRPr="00F31B72" w:rsidRDefault="00F31B72" w:rsidP="00F31B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Бетон: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М500 (C35/45), плотность ≥2400 кг/м³, морозостойкость F200, водонепроницаемость W6.</w:t>
      </w:r>
    </w:p>
    <w:p w:rsidR="00F31B72" w:rsidRPr="00F31B72" w:rsidRDefault="00F31B72" w:rsidP="00F31B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Армирование: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каркас из арматуры класса A500C, шаг стержней 150–200 мм; двойной сетчатый каркас в нижней и верхней частях ленты.</w:t>
      </w:r>
    </w:p>
    <w:p w:rsidR="00F31B72" w:rsidRPr="00F31B72" w:rsidRDefault="00F31B72" w:rsidP="00F31B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Утеплитель: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экструдированный пенополистирол (XPS) или минераловатные плиты, негорючие, толщина 200–250 мм для R≥15 м²·K/W.</w:t>
      </w:r>
    </w:p>
    <w:p w:rsidR="00F31B72" w:rsidRPr="00F31B72" w:rsidRDefault="00F31B72" w:rsidP="00F31B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Особенности: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ленточный фундамент полностью изолирован от грунта, исключены тепловые мосты.</w:t>
      </w:r>
    </w:p>
    <w:p w:rsidR="00F31B72" w:rsidRPr="00F31B72" w:rsidRDefault="00F31B72" w:rsidP="00F31B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Сейсмостойкость: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расчет на горизонтальные нагрузки с коэффициентом s=0,3–0,4g.</w: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2.1. Ленточный фундамент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1471"/>
        <w:gridCol w:w="1250"/>
        <w:gridCol w:w="911"/>
        <w:gridCol w:w="1302"/>
        <w:gridCol w:w="2431"/>
      </w:tblGrid>
      <w:tr w:rsidR="00F31B72" w:rsidRPr="00F31B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Размеры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Вт/м·K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R-значение, м²·K/W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Примечание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Бетонная лента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Бетон М500 (C35/45)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400–600×500–700 мм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0,1–0,15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Несущая, морозостойкий, плотность ≥2400 кг/м³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Армирование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Сталь A500C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Двойная сетка 150×150 мм, верх и низ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Термоизоляция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XPS / PIR / MW, негорючая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200–250 мм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0,033–0,035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7,0–7,5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Полная изоляция от грунта, исключает тепловые мосты</w:t>
            </w:r>
          </w:p>
        </w:tc>
      </w:tr>
    </w:tbl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Стены: модульные панели</w:t>
      </w:r>
    </w:p>
    <w:p w:rsidR="00F31B72" w:rsidRPr="00F31B72" w:rsidRDefault="00F31B72" w:rsidP="00F31B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Каркас: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деревянный или лёгкий стальной профиль, устойчивый к сейсмическим нагрузкам.</w:t>
      </w:r>
    </w:p>
    <w:p w:rsidR="00F31B72" w:rsidRPr="00F31B72" w:rsidRDefault="00F31B72" w:rsidP="00F31B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Изоляция: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минераловатные плиты / PIR / XPS, негорючие, толщина 250–350 мм, λ ≤0,035 Вт/м·K, для достижения R≥15 м²·K/W.</w:t>
      </w:r>
    </w:p>
    <w:p w:rsidR="00F31B72" w:rsidRPr="00F31B72" w:rsidRDefault="00F31B72" w:rsidP="00F31B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Внутренняя и внешняя отделка: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паропроницаемая, экологичная, толщиной 15–20 мм.</w:t>
      </w:r>
    </w:p>
    <w:p w:rsidR="00F31B72" w:rsidRPr="00F31B72" w:rsidRDefault="00F31B72" w:rsidP="00F31B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Монтаж модулей: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полная герметизация стыков, минимизация тепловых мостов.</w:t>
      </w:r>
    </w:p>
    <w:p w:rsidR="00F31B72" w:rsidRPr="00F31B72" w:rsidRDefault="00F31B72" w:rsidP="00F31B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Армирование: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анкеры и усиленные соединения для оконных и дверных проёмов.</w:t>
      </w:r>
    </w:p>
    <w:p w:rsidR="00F31B72" w:rsidRPr="00F31B72" w:rsidRDefault="00F31B72" w:rsidP="00F31B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Сейсмостойкость: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горизонтальные нагрузки 0,3–0,4g, предусмотрены деформационные швы.</w: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3.1. Наружные стены (модульные)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1696"/>
        <w:gridCol w:w="1107"/>
        <w:gridCol w:w="914"/>
        <w:gridCol w:w="1309"/>
        <w:gridCol w:w="2549"/>
      </w:tblGrid>
      <w:tr w:rsidR="00F31B72" w:rsidRPr="00F31B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Толщина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Вт/м·K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R-значение, м²·K/W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Примечание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Панель каркасная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Дерево / лёгкий стальной профиль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150–200 мм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0,12–0,15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1,0–1,3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Несущий элемент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Изоляция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Мин. вата / PIR / XPS, негорючая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250–350 мм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0,033–0,035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8,5–10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Полная герметизация, исключение тепловых мостов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Внутренняя отделка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Гипс / штукатурка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15–20 мм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0,08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Экологичная, паропроницаемая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Общая R-ценность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≥15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Соответствует стандарту Passive House</w:t>
            </w:r>
          </w:p>
        </w:tc>
      </w:tr>
    </w:tbl>
    <w:p w:rsidR="00F31B72" w:rsidRPr="00F31B72" w:rsidRDefault="00F31B72" w:rsidP="00F31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Особенности:</w:t>
      </w:r>
    </w:p>
    <w:p w:rsidR="00F31B72" w:rsidRPr="00F31B72" w:rsidRDefault="00F31B72" w:rsidP="00F31B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Панорамные окна ≥35% площади фасада, тройной стеклопакет Low-E.</w:t>
      </w:r>
    </w:p>
    <w:p w:rsidR="00F31B72" w:rsidRPr="00F31B72" w:rsidRDefault="00F31B72" w:rsidP="00F31B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Герметичные рамы с терморазрывом, уплотнители EPDM.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Перекрытия и крыша</w:t>
      </w:r>
    </w:p>
    <w:p w:rsidR="00F31B72" w:rsidRPr="00F31B72" w:rsidRDefault="00F31B72" w:rsidP="00F31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Перекрытия: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модульные панели с утеплением аналогично внешним стенам (R≥15).</w:t>
      </w:r>
    </w:p>
    <w:p w:rsidR="00F31B72" w:rsidRPr="00F31B72" w:rsidRDefault="00F31B72" w:rsidP="00F31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Крыша: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плоская или скатная, утепление минераловатными плитами / PIR / XPS, 250–350 мм, λ ≤0,035 Вт/м·K.</w:t>
      </w:r>
    </w:p>
    <w:p w:rsidR="00F31B72" w:rsidRPr="00F31B72" w:rsidRDefault="00F31B72" w:rsidP="00F31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Гидро- и пароизоляция: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обязательная, с контролем влажности.</w:t>
      </w:r>
    </w:p>
    <w:p w:rsidR="00F31B72" w:rsidRPr="00F31B72" w:rsidRDefault="00F31B72" w:rsidP="00F31B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Сейсмостойкость:</w:t>
      </w: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перекрытия соединяются с панелями с анкерами и швами, предотвращающими деформации.</w: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4.1. Крыша (модульная)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642"/>
        <w:gridCol w:w="1074"/>
        <w:gridCol w:w="917"/>
        <w:gridCol w:w="1317"/>
        <w:gridCol w:w="2399"/>
      </w:tblGrid>
      <w:tr w:rsidR="00F31B72" w:rsidRPr="00F31B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Толщина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λ, Вт/м·K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R-значение, м²·K/W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Примечание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Каркас / плита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Дерево / сталь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 мм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0,12–0,15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1,5–1,8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Несущий элемент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Утеплитель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Мин. вата / PIR / XPS, негорючий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 мм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0,033–0,035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8,5–9,0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Полная герметизация, исключение тепловых мостов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Гидро- и пароизоляция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Мембрана PE / EPDM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Предотвращает конденсат и влагу</w:t>
            </w:r>
          </w:p>
        </w:tc>
      </w:tr>
      <w:tr w:rsidR="00F31B72" w:rsidRPr="00F31B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Общая R-ценность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≥15</w:t>
            </w:r>
          </w:p>
        </w:tc>
        <w:tc>
          <w:tcPr>
            <w:tcW w:w="0" w:type="auto"/>
            <w:vAlign w:val="center"/>
            <w:hideMark/>
          </w:tcPr>
          <w:p w:rsidR="00F31B72" w:rsidRPr="00F31B72" w:rsidRDefault="00F31B72" w:rsidP="00F31B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31B7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Соответствует стандарту Passive House</w:t>
            </w:r>
          </w:p>
        </w:tc>
      </w:tr>
    </w:tbl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Остекление</w:t>
      </w:r>
    </w:p>
    <w:p w:rsidR="00F31B72" w:rsidRPr="00F31B72" w:rsidRDefault="00F31B72" w:rsidP="00F31B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Тип: тройные стеклопакеты Low-E, R≥1,0 м²·K/W.</w:t>
      </w:r>
    </w:p>
    <w:p w:rsidR="00F31B72" w:rsidRPr="00F31B72" w:rsidRDefault="00F31B72" w:rsidP="00F31B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Рамы: алюминиево-деревянные или PVC с терморазрывом.</w:t>
      </w:r>
    </w:p>
    <w:p w:rsidR="00F31B72" w:rsidRPr="00F31B72" w:rsidRDefault="00F31B72" w:rsidP="00F31B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Минимум 35% фасадной площади, преимущественно на южной стороне.</w:t>
      </w:r>
    </w:p>
    <w:p w:rsidR="00F31B72" w:rsidRPr="00F31B72" w:rsidRDefault="00F31B72" w:rsidP="00F31B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Герметичность: уплотнители EPDM, монтаж с паро- и ветроизоляцией.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6. Вентиляция и инженерные системы</w:t>
      </w:r>
    </w:p>
    <w:p w:rsidR="00F31B72" w:rsidRPr="00F31B72" w:rsidRDefault="00F31B72" w:rsidP="00F31B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Система MVHR ≥85% эффективности.</w:t>
      </w:r>
    </w:p>
    <w:p w:rsidR="00F31B72" w:rsidRPr="00F31B72" w:rsidRDefault="00F31B72" w:rsidP="00F31B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Отопление: дровяная печь + инфракрасные панели.</w:t>
      </w:r>
    </w:p>
    <w:p w:rsidR="00F31B72" w:rsidRPr="00F31B72" w:rsidRDefault="00F31B72" w:rsidP="00F31B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Скрытая прокладка водопровода и электрики с термоизоляцией.</w:t>
      </w:r>
    </w:p>
    <w:p w:rsidR="00F31B72" w:rsidRPr="00F31B72" w:rsidRDefault="00F31B72" w:rsidP="00F31B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Энергоэффективность: Passive House стандарт, минимальное энергопотребление.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Сейсмостойкость</w:t>
      </w:r>
    </w:p>
    <w:p w:rsidR="00F31B72" w:rsidRPr="00F31B72" w:rsidRDefault="00F31B72" w:rsidP="00F31B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Панели рассчитаны на горизонтальные нагрузки 0,3–0,4 g.</w:t>
      </w:r>
    </w:p>
    <w:p w:rsidR="00F31B72" w:rsidRPr="00F31B72" w:rsidRDefault="00F31B72" w:rsidP="00F31B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Деформационные швы каждые 12–15 м.</w:t>
      </w:r>
    </w:p>
    <w:p w:rsidR="00F31B72" w:rsidRPr="00F31B72" w:rsidRDefault="00F31B72" w:rsidP="00F31B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 соединения усилены анкерами и креплениями.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Контроль качества</w:t>
      </w:r>
    </w:p>
    <w:p w:rsidR="00F31B72" w:rsidRPr="00F31B72" w:rsidRDefault="00F31B72" w:rsidP="00F31B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Тепловизионный контроль всех ограждающих конструкций.</w:t>
      </w:r>
    </w:p>
    <w:p w:rsidR="00F31B72" w:rsidRPr="00F31B72" w:rsidRDefault="00F31B72" w:rsidP="00F31B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Blower Door Test ≤0,6 объёмов воздуха/час.</w:t>
      </w:r>
    </w:p>
    <w:p w:rsidR="00F31B72" w:rsidRPr="00F31B72" w:rsidRDefault="00F31B72" w:rsidP="00F31B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Проверка R-значений стен, крыши и окон.</w:t>
      </w:r>
    </w:p>
    <w:p w:rsidR="00F31B72" w:rsidRPr="00F31B72" w:rsidRDefault="00F31B72" w:rsidP="00F31B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Проверка систем отопления, вентиляции и водоснабжения.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9. Завершение строительства</w:t>
      </w:r>
    </w:p>
    <w:p w:rsidR="00F31B72" w:rsidRPr="00F31B72" w:rsidRDefault="00F31B72" w:rsidP="00F31B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Передача объекта с полной документацией и сертификатами.</w:t>
      </w:r>
    </w:p>
    <w:p w:rsidR="00F31B72" w:rsidRPr="00F31B72" w:rsidRDefault="00F31B72" w:rsidP="00F31B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Инструктаж владельцев по эксплуатации энергоэффективного дома.</w:t>
      </w:r>
    </w:p>
    <w:p w:rsidR="00F31B72" w:rsidRPr="00F31B72" w:rsidRDefault="00F31B72" w:rsidP="00F31B7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F31B72" w:rsidRPr="00F31B7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F31B72" w:rsidRPr="00F31B72" w:rsidRDefault="00F31B72" w:rsidP="00F31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10. Внутренняя отделка (отдельная оплата, 200 USD/ м², без стоимости материалов)</w:t>
      </w:r>
    </w:p>
    <w:p w:rsidR="00F31B72" w:rsidRPr="00F31B72" w:rsidRDefault="00F31B72" w:rsidP="00F31B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Экологичные, негорючие материалы.</w:t>
      </w:r>
    </w:p>
    <w:p w:rsidR="00F31B72" w:rsidRPr="00F31B72" w:rsidRDefault="00F31B72" w:rsidP="00F31B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Герметизация всех стыков и швов.</w:t>
      </w:r>
    </w:p>
    <w:p w:rsidR="00F31B72" w:rsidRPr="00F31B72" w:rsidRDefault="00F31B72" w:rsidP="00F31B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31B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Финишные покрытия не снижают R-значение стен и крыши.</w:t>
      </w:r>
    </w:p>
    <w:p w:rsidR="00F31B72" w:rsidRDefault="00F31B72"/>
    <w:sectPr w:rsidR="00F31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BD0"/>
    <w:multiLevelType w:val="multilevel"/>
    <w:tmpl w:val="944C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94643"/>
    <w:multiLevelType w:val="multilevel"/>
    <w:tmpl w:val="76DA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80D11"/>
    <w:multiLevelType w:val="multilevel"/>
    <w:tmpl w:val="0246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D5772"/>
    <w:multiLevelType w:val="multilevel"/>
    <w:tmpl w:val="07EE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63A6C"/>
    <w:multiLevelType w:val="multilevel"/>
    <w:tmpl w:val="F6E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D0005"/>
    <w:multiLevelType w:val="multilevel"/>
    <w:tmpl w:val="F3B8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B5F7F"/>
    <w:multiLevelType w:val="multilevel"/>
    <w:tmpl w:val="8D9E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C0543"/>
    <w:multiLevelType w:val="multilevel"/>
    <w:tmpl w:val="2D86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76499"/>
    <w:multiLevelType w:val="multilevel"/>
    <w:tmpl w:val="2242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E3201"/>
    <w:multiLevelType w:val="multilevel"/>
    <w:tmpl w:val="3CEE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3116B"/>
    <w:multiLevelType w:val="multilevel"/>
    <w:tmpl w:val="B94A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766FD"/>
    <w:multiLevelType w:val="multilevel"/>
    <w:tmpl w:val="80B2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92F7C"/>
    <w:multiLevelType w:val="multilevel"/>
    <w:tmpl w:val="A41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714504"/>
    <w:multiLevelType w:val="multilevel"/>
    <w:tmpl w:val="EB9E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B683E"/>
    <w:multiLevelType w:val="multilevel"/>
    <w:tmpl w:val="BE16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F1122"/>
    <w:multiLevelType w:val="multilevel"/>
    <w:tmpl w:val="0F42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20E1C"/>
    <w:multiLevelType w:val="multilevel"/>
    <w:tmpl w:val="136C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620D8"/>
    <w:multiLevelType w:val="multilevel"/>
    <w:tmpl w:val="645A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5C5C6E"/>
    <w:multiLevelType w:val="multilevel"/>
    <w:tmpl w:val="5942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25275"/>
    <w:multiLevelType w:val="multilevel"/>
    <w:tmpl w:val="582A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F92920"/>
    <w:multiLevelType w:val="multilevel"/>
    <w:tmpl w:val="E674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1806F4"/>
    <w:multiLevelType w:val="multilevel"/>
    <w:tmpl w:val="CBCA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E22EC"/>
    <w:multiLevelType w:val="multilevel"/>
    <w:tmpl w:val="E8AC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4B6D60"/>
    <w:multiLevelType w:val="multilevel"/>
    <w:tmpl w:val="933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C7873"/>
    <w:multiLevelType w:val="multilevel"/>
    <w:tmpl w:val="58C4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5595E"/>
    <w:multiLevelType w:val="multilevel"/>
    <w:tmpl w:val="80FC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F52860"/>
    <w:multiLevelType w:val="multilevel"/>
    <w:tmpl w:val="4D70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82299F"/>
    <w:multiLevelType w:val="multilevel"/>
    <w:tmpl w:val="DCC4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22223"/>
    <w:multiLevelType w:val="multilevel"/>
    <w:tmpl w:val="93CA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1F1EC3"/>
    <w:multiLevelType w:val="multilevel"/>
    <w:tmpl w:val="8A4C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420FD9"/>
    <w:multiLevelType w:val="multilevel"/>
    <w:tmpl w:val="4946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481DD5"/>
    <w:multiLevelType w:val="multilevel"/>
    <w:tmpl w:val="4B32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3170EB"/>
    <w:multiLevelType w:val="multilevel"/>
    <w:tmpl w:val="75F2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E80EB7"/>
    <w:multiLevelType w:val="multilevel"/>
    <w:tmpl w:val="64E8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655351">
    <w:abstractNumId w:val="25"/>
  </w:num>
  <w:num w:numId="2" w16cid:durableId="432165734">
    <w:abstractNumId w:val="8"/>
  </w:num>
  <w:num w:numId="3" w16cid:durableId="745541649">
    <w:abstractNumId w:val="31"/>
  </w:num>
  <w:num w:numId="4" w16cid:durableId="997925313">
    <w:abstractNumId w:val="16"/>
  </w:num>
  <w:num w:numId="5" w16cid:durableId="1932547469">
    <w:abstractNumId w:val="4"/>
  </w:num>
  <w:num w:numId="6" w16cid:durableId="738677091">
    <w:abstractNumId w:val="7"/>
  </w:num>
  <w:num w:numId="7" w16cid:durableId="1254240321">
    <w:abstractNumId w:val="33"/>
  </w:num>
  <w:num w:numId="8" w16cid:durableId="963147937">
    <w:abstractNumId w:val="32"/>
  </w:num>
  <w:num w:numId="9" w16cid:durableId="1796830394">
    <w:abstractNumId w:val="3"/>
  </w:num>
  <w:num w:numId="10" w16cid:durableId="1036932602">
    <w:abstractNumId w:val="29"/>
  </w:num>
  <w:num w:numId="11" w16cid:durableId="1921140673">
    <w:abstractNumId w:val="11"/>
  </w:num>
  <w:num w:numId="12" w16cid:durableId="2075279239">
    <w:abstractNumId w:val="21"/>
  </w:num>
  <w:num w:numId="13" w16cid:durableId="1380208962">
    <w:abstractNumId w:val="26"/>
  </w:num>
  <w:num w:numId="14" w16cid:durableId="1426924327">
    <w:abstractNumId w:val="14"/>
  </w:num>
  <w:num w:numId="15" w16cid:durableId="988439582">
    <w:abstractNumId w:val="17"/>
  </w:num>
  <w:num w:numId="16" w16cid:durableId="775561725">
    <w:abstractNumId w:val="10"/>
  </w:num>
  <w:num w:numId="17" w16cid:durableId="1134369767">
    <w:abstractNumId w:val="23"/>
  </w:num>
  <w:num w:numId="18" w16cid:durableId="1150367979">
    <w:abstractNumId w:val="13"/>
  </w:num>
  <w:num w:numId="19" w16cid:durableId="1725451397">
    <w:abstractNumId w:val="18"/>
  </w:num>
  <w:num w:numId="20" w16cid:durableId="97216419">
    <w:abstractNumId w:val="27"/>
  </w:num>
  <w:num w:numId="21" w16cid:durableId="1806392894">
    <w:abstractNumId w:val="12"/>
  </w:num>
  <w:num w:numId="22" w16cid:durableId="1396852883">
    <w:abstractNumId w:val="9"/>
  </w:num>
  <w:num w:numId="23" w16cid:durableId="1776287925">
    <w:abstractNumId w:val="28"/>
  </w:num>
  <w:num w:numId="24" w16cid:durableId="1364210685">
    <w:abstractNumId w:val="24"/>
  </w:num>
  <w:num w:numId="25" w16cid:durableId="64643205">
    <w:abstractNumId w:val="30"/>
  </w:num>
  <w:num w:numId="26" w16cid:durableId="1145002653">
    <w:abstractNumId w:val="0"/>
  </w:num>
  <w:num w:numId="27" w16cid:durableId="1700662440">
    <w:abstractNumId w:val="19"/>
  </w:num>
  <w:num w:numId="28" w16cid:durableId="1176311487">
    <w:abstractNumId w:val="15"/>
  </w:num>
  <w:num w:numId="29" w16cid:durableId="221409976">
    <w:abstractNumId w:val="1"/>
  </w:num>
  <w:num w:numId="30" w16cid:durableId="377240857">
    <w:abstractNumId w:val="22"/>
  </w:num>
  <w:num w:numId="31" w16cid:durableId="1932201875">
    <w:abstractNumId w:val="5"/>
  </w:num>
  <w:num w:numId="32" w16cid:durableId="376703835">
    <w:abstractNumId w:val="6"/>
  </w:num>
  <w:num w:numId="33" w16cid:durableId="1296108150">
    <w:abstractNumId w:val="20"/>
  </w:num>
  <w:num w:numId="34" w16cid:durableId="73316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72"/>
    <w:rsid w:val="0008244F"/>
    <w:rsid w:val="00F3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C1DC8"/>
  <w15:chartTrackingRefBased/>
  <w15:docId w15:val="{8BCA4D42-3798-4942-865E-8CBA200B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31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3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31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31B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B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B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B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B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B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1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1B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1B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1B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1B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1B7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3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31B72"/>
    <w:rPr>
      <w:b/>
      <w:bCs/>
    </w:rPr>
  </w:style>
  <w:style w:type="character" w:customStyle="1" w:styleId="apple-converted-space">
    <w:name w:val="apple-converted-space"/>
    <w:basedOn w:val="a0"/>
    <w:rsid w:val="00F3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2241</Words>
  <Characters>12776</Characters>
  <Application>Microsoft Office Word</Application>
  <DocSecurity>0</DocSecurity>
  <Lines>106</Lines>
  <Paragraphs>29</Paragraphs>
  <ScaleCrop>false</ScaleCrop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2025-11-21T18:30:00Z</dcterms:created>
  <dcterms:modified xsi:type="dcterms:W3CDTF">2025-11-21T18:37:00Z</dcterms:modified>
</cp:coreProperties>
</file>